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60" w:type="dxa"/>
        <w:tblLook w:val="04A0" w:firstRow="1" w:lastRow="0" w:firstColumn="1" w:lastColumn="0" w:noHBand="0" w:noVBand="1"/>
      </w:tblPr>
      <w:tblGrid>
        <w:gridCol w:w="6111"/>
        <w:gridCol w:w="3249"/>
      </w:tblGrid>
      <w:tr w:rsidR="00892E74" w:rsidRPr="005541E1" w14:paraId="1B569063" w14:textId="77777777">
        <w:tc>
          <w:tcPr>
            <w:tcW w:w="6110" w:type="dxa"/>
            <w:tcBorders>
              <w:top w:val="nil"/>
              <w:left w:val="nil"/>
              <w:bottom w:val="nil"/>
              <w:right w:val="nil"/>
            </w:tcBorders>
            <w:shd w:val="clear" w:color="auto" w:fill="auto"/>
            <w:vAlign w:val="center"/>
          </w:tcPr>
          <w:p w14:paraId="32630C1C" w14:textId="58072579" w:rsidR="00892E74" w:rsidRPr="00EF1231" w:rsidRDefault="00430DF8">
            <w:pPr>
              <w:jc w:val="center"/>
              <w:rPr>
                <w:rFonts w:ascii="Arial" w:hAnsi="Arial" w:cs="Arial"/>
                <w:lang w:val="en-IE"/>
              </w:rPr>
            </w:pPr>
            <w:r w:rsidRPr="00EF1231">
              <w:rPr>
                <w:rFonts w:ascii="Arial" w:hAnsi="Arial" w:cs="Arial"/>
                <w:noProof/>
                <w:lang w:val="en-IE" w:eastAsia="en-IE"/>
              </w:rPr>
              <w:drawing>
                <wp:inline distT="0" distB="0" distL="0" distR="0" wp14:anchorId="1CF7F1F5" wp14:editId="4127B691">
                  <wp:extent cx="3702417" cy="1231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4.png@01D3C6A8.664464C0"/>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702417" cy="1231265"/>
                          </a:xfrm>
                          <a:prstGeom prst="rect">
                            <a:avLst/>
                          </a:prstGeom>
                        </pic:spPr>
                      </pic:pic>
                    </a:graphicData>
                  </a:graphic>
                </wp:inline>
              </w:drawing>
            </w:r>
          </w:p>
        </w:tc>
        <w:tc>
          <w:tcPr>
            <w:tcW w:w="3249" w:type="dxa"/>
            <w:tcBorders>
              <w:top w:val="nil"/>
              <w:left w:val="nil"/>
              <w:bottom w:val="nil"/>
              <w:right w:val="nil"/>
            </w:tcBorders>
            <w:shd w:val="clear" w:color="auto" w:fill="auto"/>
            <w:vAlign w:val="center"/>
          </w:tcPr>
          <w:p w14:paraId="1CD465EA" w14:textId="00BF4FC3" w:rsidR="00892E74" w:rsidRPr="00EF1231" w:rsidRDefault="00430DF8">
            <w:pPr>
              <w:jc w:val="center"/>
              <w:rPr>
                <w:rFonts w:ascii="Arial" w:hAnsi="Arial" w:cs="Arial"/>
                <w:lang w:val="en-IE"/>
              </w:rPr>
            </w:pPr>
            <w:r w:rsidRPr="00EF1231">
              <w:rPr>
                <w:rFonts w:ascii="Arial" w:hAnsi="Arial" w:cs="Arial"/>
                <w:noProof/>
                <w:lang w:val="en-IE" w:eastAsia="en-IE"/>
              </w:rPr>
              <w:drawing>
                <wp:inline distT="0" distB="635" distL="0" distR="0" wp14:anchorId="631D9813" wp14:editId="015FFCCE">
                  <wp:extent cx="957580" cy="131381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2"/>
                          <a:stretch>
                            <a:fillRect/>
                          </a:stretch>
                        </pic:blipFill>
                        <pic:spPr bwMode="auto">
                          <a:xfrm>
                            <a:off x="0" y="0"/>
                            <a:ext cx="957580" cy="1313815"/>
                          </a:xfrm>
                          <a:prstGeom prst="rect">
                            <a:avLst/>
                          </a:prstGeom>
                        </pic:spPr>
                      </pic:pic>
                    </a:graphicData>
                  </a:graphic>
                </wp:inline>
              </w:drawing>
            </w:r>
          </w:p>
        </w:tc>
      </w:tr>
    </w:tbl>
    <w:p w14:paraId="62EDD94A" w14:textId="77777777" w:rsidR="00892E74" w:rsidRPr="00EF1231" w:rsidRDefault="00892E74">
      <w:pPr>
        <w:rPr>
          <w:rFonts w:ascii="Arial" w:hAnsi="Arial" w:cs="Arial"/>
          <w:lang w:val="en-IE"/>
        </w:rPr>
      </w:pPr>
    </w:p>
    <w:p w14:paraId="59B5D5FB" w14:textId="77777777" w:rsidR="00892E74" w:rsidRPr="00EF1231" w:rsidRDefault="00892E74">
      <w:pPr>
        <w:rPr>
          <w:rFonts w:ascii="Arial" w:hAnsi="Arial" w:cs="Arial"/>
          <w:lang w:val="en-IE"/>
        </w:rPr>
      </w:pPr>
    </w:p>
    <w:p w14:paraId="2FDEDFD1" w14:textId="77777777" w:rsidR="00892E74" w:rsidRPr="00EF1231" w:rsidRDefault="00892E74">
      <w:pPr>
        <w:rPr>
          <w:rFonts w:ascii="Arial" w:hAnsi="Arial" w:cs="Arial"/>
          <w:lang w:val="en-IE"/>
        </w:rPr>
      </w:pPr>
    </w:p>
    <w:p w14:paraId="143D2268" w14:textId="77777777" w:rsidR="00892E74" w:rsidRPr="00EF1231" w:rsidRDefault="00892E74">
      <w:pPr>
        <w:rPr>
          <w:rFonts w:ascii="Arial" w:hAnsi="Arial" w:cs="Arial"/>
          <w:lang w:val="en-IE"/>
        </w:rPr>
      </w:pPr>
    </w:p>
    <w:p w14:paraId="085D9C38" w14:textId="77777777" w:rsidR="00892E74" w:rsidRPr="00EF1231" w:rsidRDefault="00892E74">
      <w:pPr>
        <w:rPr>
          <w:rFonts w:ascii="Arial" w:hAnsi="Arial" w:cs="Arial"/>
          <w:lang w:val="en-IE"/>
        </w:rPr>
      </w:pPr>
    </w:p>
    <w:p w14:paraId="0A3EB8CF" w14:textId="77777777" w:rsidR="00892E74" w:rsidRPr="00EF1231" w:rsidRDefault="00892E74">
      <w:pPr>
        <w:rPr>
          <w:rFonts w:ascii="Arial" w:hAnsi="Arial" w:cs="Arial"/>
          <w:lang w:val="en-IE"/>
        </w:rPr>
      </w:pPr>
    </w:p>
    <w:p w14:paraId="234493F9" w14:textId="77777777" w:rsidR="00892E74" w:rsidRPr="00EF1231" w:rsidRDefault="00892E74">
      <w:pPr>
        <w:rPr>
          <w:rFonts w:ascii="Arial" w:hAnsi="Arial" w:cs="Arial"/>
          <w:lang w:val="en-IE"/>
        </w:rPr>
      </w:pPr>
    </w:p>
    <w:p w14:paraId="18ED88D5" w14:textId="77777777" w:rsidR="00892E74" w:rsidRPr="005541E1" w:rsidRDefault="00892E74">
      <w:pPr>
        <w:rPr>
          <w:rFonts w:ascii="Arial" w:hAnsi="Arial" w:cs="Arial"/>
          <w:lang w:val="en-IE"/>
        </w:rPr>
      </w:pPr>
    </w:p>
    <w:p w14:paraId="6BA710E5" w14:textId="77777777" w:rsidR="00892E74" w:rsidRPr="00EF1231" w:rsidRDefault="00430DF8">
      <w:pPr>
        <w:jc w:val="center"/>
        <w:rPr>
          <w:rFonts w:ascii="Arial" w:hAnsi="Arial" w:cs="Arial"/>
          <w:b/>
        </w:rPr>
      </w:pPr>
      <w:r w:rsidRPr="00EF1231">
        <w:rPr>
          <w:rFonts w:ascii="Arial" w:hAnsi="Arial" w:cs="Arial"/>
          <w:b/>
        </w:rPr>
        <w:t>Candidate Information Booklet</w:t>
      </w:r>
    </w:p>
    <w:p w14:paraId="033FFFE8" w14:textId="77777777" w:rsidR="00892E74" w:rsidRPr="005541E1" w:rsidRDefault="00892E74">
      <w:pPr>
        <w:rPr>
          <w:rFonts w:ascii="Arial" w:hAnsi="Arial" w:cs="Arial"/>
          <w:lang w:val="en-IE"/>
        </w:rPr>
      </w:pPr>
    </w:p>
    <w:p w14:paraId="49490B2C" w14:textId="77777777" w:rsidR="00892E74" w:rsidRPr="005541E1" w:rsidRDefault="00892E74">
      <w:pPr>
        <w:rPr>
          <w:rFonts w:ascii="Arial" w:hAnsi="Arial" w:cs="Arial"/>
          <w:lang w:val="en-IE"/>
        </w:rPr>
      </w:pPr>
    </w:p>
    <w:p w14:paraId="123E710E" w14:textId="77777777" w:rsidR="00892E74" w:rsidRPr="005541E1" w:rsidRDefault="00892E74">
      <w:pPr>
        <w:rPr>
          <w:rFonts w:ascii="Arial" w:hAnsi="Arial" w:cs="Arial"/>
          <w:lang w:val="en-IE"/>
        </w:rPr>
      </w:pPr>
    </w:p>
    <w:p w14:paraId="0083D6F2" w14:textId="77777777" w:rsidR="00892E74" w:rsidRPr="005541E1" w:rsidRDefault="00892E74">
      <w:pPr>
        <w:rPr>
          <w:rFonts w:ascii="Arial" w:hAnsi="Arial" w:cs="Arial"/>
          <w:lang w:val="en-IE"/>
        </w:rPr>
      </w:pPr>
    </w:p>
    <w:p w14:paraId="5CD99F82" w14:textId="77777777" w:rsidR="00892E74" w:rsidRPr="005541E1" w:rsidRDefault="00430DF8">
      <w:pPr>
        <w:rPr>
          <w:rFonts w:ascii="Arial" w:hAnsi="Arial" w:cs="Arial"/>
          <w:lang w:val="en-IE"/>
        </w:rPr>
      </w:pPr>
      <w:r w:rsidRPr="005541E1">
        <w:rPr>
          <w:rFonts w:ascii="Arial" w:hAnsi="Arial" w:cs="Arial"/>
          <w:noProof/>
          <w:lang w:val="en-IE" w:eastAsia="en-IE"/>
        </w:rPr>
        <mc:AlternateContent>
          <mc:Choice Requires="wps">
            <w:drawing>
              <wp:anchor distT="0" distB="0" distL="114300" distR="114300" simplePos="0" relativeHeight="251658240" behindDoc="0" locked="0" layoutInCell="1" allowOverlap="1" wp14:anchorId="5A720D87" wp14:editId="647DD1B4">
                <wp:simplePos x="0" y="0"/>
                <wp:positionH relativeFrom="column">
                  <wp:align>center</wp:align>
                </wp:positionH>
                <wp:positionV relativeFrom="paragraph">
                  <wp:posOffset>635</wp:posOffset>
                </wp:positionV>
                <wp:extent cx="5082540" cy="2012315"/>
                <wp:effectExtent l="0" t="0" r="23495" b="26670"/>
                <wp:wrapNone/>
                <wp:docPr id="3" name="Text Box 2"/>
                <wp:cNvGraphicFramePr/>
                <a:graphic xmlns:a="http://schemas.openxmlformats.org/drawingml/2006/main">
                  <a:graphicData uri="http://schemas.microsoft.com/office/word/2010/wordprocessingShape">
                    <wps:wsp>
                      <wps:cNvSpPr/>
                      <wps:spPr>
                        <a:xfrm>
                          <a:off x="0" y="0"/>
                          <a:ext cx="5081760" cy="20116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C10E7D4" w14:textId="77777777" w:rsidR="00892E74" w:rsidRDefault="00430DF8">
                            <w:pPr>
                              <w:pStyle w:val="FrameContents"/>
                              <w:jc w:val="center"/>
                              <w:rPr>
                                <w:rFonts w:ascii="Arial" w:hAnsi="Arial" w:cs="Arial"/>
                                <w:b/>
                              </w:rPr>
                            </w:pPr>
                            <w:r>
                              <w:rPr>
                                <w:rFonts w:ascii="Arial" w:hAnsi="Arial" w:cs="Arial"/>
                                <w:b/>
                              </w:rPr>
                              <w:t>Open competition for the appointment to the position of:</w:t>
                            </w:r>
                          </w:p>
                          <w:p w14:paraId="7F9A637D" w14:textId="77777777" w:rsidR="00892E74" w:rsidRDefault="00892E74">
                            <w:pPr>
                              <w:pStyle w:val="FrameContents"/>
                              <w:jc w:val="center"/>
                              <w:rPr>
                                <w:rFonts w:ascii="Arial" w:hAnsi="Arial" w:cs="Arial"/>
                              </w:rPr>
                            </w:pPr>
                          </w:p>
                          <w:p w14:paraId="60E7AA72" w14:textId="790248A4" w:rsidR="000C37DC" w:rsidRDefault="00AD731C">
                            <w:pPr>
                              <w:pStyle w:val="FrameContents"/>
                              <w:jc w:val="center"/>
                              <w:rPr>
                                <w:rFonts w:ascii="Arial" w:hAnsi="Arial" w:cs="Arial"/>
                                <w:lang w:val="en-IE"/>
                              </w:rPr>
                            </w:pPr>
                            <w:r>
                              <w:rPr>
                                <w:rFonts w:ascii="Arial" w:hAnsi="Arial" w:cs="Arial"/>
                                <w:lang w:val="en-IE"/>
                              </w:rPr>
                              <w:t>Senior</w:t>
                            </w:r>
                            <w:r w:rsidR="00652337">
                              <w:rPr>
                                <w:rFonts w:ascii="Arial" w:hAnsi="Arial" w:cs="Arial"/>
                                <w:lang w:val="en-IE"/>
                              </w:rPr>
                              <w:t xml:space="preserve"> </w:t>
                            </w:r>
                            <w:r w:rsidR="00D3228E">
                              <w:rPr>
                                <w:rFonts w:ascii="Arial" w:hAnsi="Arial" w:cs="Arial"/>
                                <w:lang w:val="en-IE"/>
                              </w:rPr>
                              <w:t xml:space="preserve">Research Fellow </w:t>
                            </w:r>
                            <w:r w:rsidR="00430DF8">
                              <w:rPr>
                                <w:rFonts w:ascii="Arial" w:hAnsi="Arial" w:cs="Arial"/>
                                <w:lang w:val="en-IE"/>
                              </w:rPr>
                              <w:t xml:space="preserve">– </w:t>
                            </w:r>
                          </w:p>
                          <w:p w14:paraId="39197DE3" w14:textId="77777777" w:rsidR="00C230C2" w:rsidRDefault="00C230C2">
                            <w:pPr>
                              <w:pStyle w:val="FrameContents"/>
                              <w:jc w:val="center"/>
                              <w:rPr>
                                <w:rFonts w:ascii="Arial" w:hAnsi="Arial" w:cs="Arial"/>
                              </w:rPr>
                            </w:pPr>
                            <w:r w:rsidRPr="00C230C2">
                              <w:rPr>
                                <w:rFonts w:ascii="Arial" w:hAnsi="Arial" w:cs="Arial"/>
                              </w:rPr>
                              <w:t>Irish Soil Moisture Observation Networ</w:t>
                            </w:r>
                            <w:r>
                              <w:rPr>
                                <w:rFonts w:ascii="Arial" w:hAnsi="Arial" w:cs="Arial"/>
                              </w:rPr>
                              <w:t>k</w:t>
                            </w:r>
                          </w:p>
                          <w:p w14:paraId="5ACB5CCD" w14:textId="06384E1E" w:rsidR="00892E74" w:rsidRDefault="00C230C2">
                            <w:pPr>
                              <w:pStyle w:val="FrameContents"/>
                              <w:jc w:val="center"/>
                              <w:rPr>
                                <w:rFonts w:ascii="Arial" w:hAnsi="Arial" w:cs="Arial"/>
                                <w:lang w:val="en-IE"/>
                              </w:rPr>
                            </w:pPr>
                            <w:r w:rsidRPr="00C230C2">
                              <w:rPr>
                                <w:rFonts w:ascii="Arial" w:hAnsi="Arial" w:cs="Arial"/>
                                <w:lang w:val="en-IE"/>
                              </w:rPr>
                              <w:t xml:space="preserve"> </w:t>
                            </w:r>
                            <w:r w:rsidR="00430DF8">
                              <w:rPr>
                                <w:rFonts w:ascii="Arial" w:hAnsi="Arial" w:cs="Arial"/>
                                <w:lang w:val="en-IE"/>
                              </w:rPr>
                              <w:t>(Fixed term Contract)</w:t>
                            </w:r>
                          </w:p>
                          <w:p w14:paraId="46B40E59" w14:textId="77777777" w:rsidR="00892E74" w:rsidRDefault="00892E74">
                            <w:pPr>
                              <w:pStyle w:val="FrameContents"/>
                              <w:jc w:val="center"/>
                              <w:rPr>
                                <w:rFonts w:ascii="Arial" w:hAnsi="Arial" w:cs="Arial"/>
                              </w:rPr>
                            </w:pPr>
                          </w:p>
                          <w:p w14:paraId="04973910" w14:textId="1CE3CEB1" w:rsidR="00892E74" w:rsidRDefault="00C32576">
                            <w:pPr>
                              <w:pStyle w:val="FrameContents"/>
                              <w:jc w:val="center"/>
                              <w:rPr>
                                <w:rFonts w:ascii="Arial" w:hAnsi="Arial" w:cs="Arial"/>
                              </w:rPr>
                            </w:pPr>
                            <w:r>
                              <w:rPr>
                                <w:rFonts w:ascii="Arial" w:hAnsi="Arial" w:cs="Arial"/>
                              </w:rPr>
                              <w:t>Department of Housing, Local Government and Heritage</w:t>
                            </w:r>
                          </w:p>
                          <w:p w14:paraId="3874CE4A" w14:textId="77777777" w:rsidR="00892E74" w:rsidRDefault="00430DF8">
                            <w:pPr>
                              <w:pStyle w:val="FrameContents"/>
                              <w:jc w:val="center"/>
                              <w:rPr>
                                <w:rFonts w:ascii="Arial" w:hAnsi="Arial" w:cs="Arial"/>
                              </w:rPr>
                            </w:pPr>
                            <w:r>
                              <w:rPr>
                                <w:rFonts w:ascii="Arial" w:hAnsi="Arial" w:cs="Arial"/>
                              </w:rPr>
                              <w:t>Met Éireann</w:t>
                            </w:r>
                          </w:p>
                          <w:p w14:paraId="741ABE8D" w14:textId="77777777" w:rsidR="00892E74" w:rsidRDefault="00892E74">
                            <w:pPr>
                              <w:pStyle w:val="FrameContents"/>
                              <w:jc w:val="center"/>
                              <w:rPr>
                                <w:rFonts w:ascii="Arial" w:hAnsi="Arial" w:cs="Arial"/>
                              </w:rPr>
                            </w:pPr>
                          </w:p>
                          <w:p w14:paraId="410D26FA" w14:textId="489F3377" w:rsidR="00892E74" w:rsidRPr="00444CA3" w:rsidRDefault="00430DF8">
                            <w:pPr>
                              <w:pStyle w:val="FrameContents"/>
                              <w:jc w:val="center"/>
                            </w:pPr>
                            <w:r w:rsidRPr="00444CA3">
                              <w:rPr>
                                <w:rFonts w:ascii="Arial" w:hAnsi="Arial" w:cs="Arial"/>
                              </w:rPr>
                              <w:t>Closing Date</w:t>
                            </w:r>
                            <w:r w:rsidRPr="002865DE">
                              <w:rPr>
                                <w:rFonts w:ascii="Arial" w:hAnsi="Arial" w:cs="Arial"/>
                              </w:rPr>
                              <w:t>:</w:t>
                            </w:r>
                            <w:r w:rsidR="004C55D2">
                              <w:rPr>
                                <w:rFonts w:ascii="Arial" w:hAnsi="Arial" w:cs="Arial"/>
                              </w:rPr>
                              <w:t xml:space="preserve"> </w:t>
                            </w:r>
                            <w:r w:rsidR="004C55D2">
                              <w:rPr>
                                <w:rFonts w:ascii="Arial" w:hAnsi="Arial" w:cs="Arial"/>
                                <w:b/>
                                <w:bCs/>
                              </w:rPr>
                              <w:t>Friday</w:t>
                            </w:r>
                            <w:r w:rsidR="004C55D2" w:rsidRPr="004C55D2">
                              <w:rPr>
                                <w:rFonts w:ascii="Arial" w:hAnsi="Arial" w:cs="Arial"/>
                                <w:b/>
                                <w:bCs/>
                              </w:rPr>
                              <w:t xml:space="preserve">, </w:t>
                            </w:r>
                            <w:r w:rsidR="006805A6">
                              <w:rPr>
                                <w:rFonts w:ascii="Arial" w:hAnsi="Arial" w:cs="Arial"/>
                                <w:b/>
                                <w:bCs/>
                              </w:rPr>
                              <w:t>1</w:t>
                            </w:r>
                            <w:r w:rsidR="006805A6" w:rsidRPr="006805A6">
                              <w:rPr>
                                <w:rFonts w:ascii="Arial" w:hAnsi="Arial" w:cs="Arial"/>
                                <w:b/>
                                <w:bCs/>
                                <w:vertAlign w:val="superscript"/>
                              </w:rPr>
                              <w:t>st</w:t>
                            </w:r>
                            <w:r w:rsidR="006805A6">
                              <w:rPr>
                                <w:rFonts w:ascii="Arial" w:hAnsi="Arial" w:cs="Arial"/>
                                <w:b/>
                                <w:bCs/>
                              </w:rPr>
                              <w:t xml:space="preserve"> August </w:t>
                            </w:r>
                            <w:r w:rsidR="002B74E9" w:rsidRPr="004C55D2">
                              <w:rPr>
                                <w:rFonts w:ascii="Arial" w:hAnsi="Arial" w:cs="Arial"/>
                                <w:b/>
                                <w:bCs/>
                              </w:rPr>
                              <w:t>202</w:t>
                            </w:r>
                            <w:r w:rsidR="00A256B1" w:rsidRPr="004C55D2">
                              <w:rPr>
                                <w:rFonts w:ascii="Arial" w:hAnsi="Arial" w:cs="Arial"/>
                                <w:b/>
                                <w:bCs/>
                              </w:rPr>
                              <w:t>5</w:t>
                            </w:r>
                          </w:p>
                        </w:txbxContent>
                      </wps:txbx>
                      <wps:bodyPr>
                        <a:noAutofit/>
                      </wps:bodyPr>
                    </wps:wsp>
                  </a:graphicData>
                </a:graphic>
              </wp:anchor>
            </w:drawing>
          </mc:Choice>
          <mc:Fallback>
            <w:pict>
              <v:rect w14:anchorId="5A720D87" id="Text Box 2" o:spid="_x0000_s1026" style="position:absolute;margin-left:0;margin-top:.05pt;width:400.2pt;height:158.45pt;z-index:251658240;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" strokeweight=".26mm">
                <v:textbox>
                  <w:txbxContent>
                    <w:p w14:paraId="0C10E7D4" w14:textId="77777777" w:rsidR="00892E74" w:rsidRDefault="00430DF8">
                      <w:pPr>
                        <w:pStyle w:val="FrameContents"/>
                        <w:jc w:val="center"/>
                        <w:rPr>
                          <w:rFonts w:ascii="Arial" w:hAnsi="Arial" w:cs="Arial"/>
                          <w:b/>
                        </w:rPr>
                      </w:pPr>
                      <w:r>
                        <w:rPr>
                          <w:rFonts w:ascii="Arial" w:hAnsi="Arial" w:cs="Arial"/>
                          <w:b/>
                        </w:rPr>
                        <w:t>Open competition for the appointment to the position of:</w:t>
                      </w:r>
                    </w:p>
                    <w:p w14:paraId="7F9A637D" w14:textId="77777777" w:rsidR="00892E74" w:rsidRDefault="00892E74">
                      <w:pPr>
                        <w:pStyle w:val="FrameContents"/>
                        <w:jc w:val="center"/>
                        <w:rPr>
                          <w:rFonts w:ascii="Arial" w:hAnsi="Arial" w:cs="Arial"/>
                        </w:rPr>
                      </w:pPr>
                    </w:p>
                    <w:p w14:paraId="60E7AA72" w14:textId="790248A4" w:rsidR="000C37DC" w:rsidRDefault="00AD731C">
                      <w:pPr>
                        <w:pStyle w:val="FrameContents"/>
                        <w:jc w:val="center"/>
                        <w:rPr>
                          <w:rFonts w:ascii="Arial" w:hAnsi="Arial" w:cs="Arial"/>
                          <w:lang w:val="en-IE"/>
                        </w:rPr>
                      </w:pPr>
                      <w:r>
                        <w:rPr>
                          <w:rFonts w:ascii="Arial" w:hAnsi="Arial" w:cs="Arial"/>
                          <w:lang w:val="en-IE"/>
                        </w:rPr>
                        <w:t>Senior</w:t>
                      </w:r>
                      <w:r w:rsidR="00652337">
                        <w:rPr>
                          <w:rFonts w:ascii="Arial" w:hAnsi="Arial" w:cs="Arial"/>
                          <w:lang w:val="en-IE"/>
                        </w:rPr>
                        <w:t xml:space="preserve"> </w:t>
                      </w:r>
                      <w:r w:rsidR="00D3228E">
                        <w:rPr>
                          <w:rFonts w:ascii="Arial" w:hAnsi="Arial" w:cs="Arial"/>
                          <w:lang w:val="en-IE"/>
                        </w:rPr>
                        <w:t xml:space="preserve">Research Fellow </w:t>
                      </w:r>
                      <w:r w:rsidR="00430DF8">
                        <w:rPr>
                          <w:rFonts w:ascii="Arial" w:hAnsi="Arial" w:cs="Arial"/>
                          <w:lang w:val="en-IE"/>
                        </w:rPr>
                        <w:t xml:space="preserve">– </w:t>
                      </w:r>
                    </w:p>
                    <w:p w14:paraId="39197DE3" w14:textId="77777777" w:rsidR="00C230C2" w:rsidRDefault="00C230C2">
                      <w:pPr>
                        <w:pStyle w:val="FrameContents"/>
                        <w:jc w:val="center"/>
                        <w:rPr>
                          <w:rFonts w:ascii="Arial" w:hAnsi="Arial" w:cs="Arial"/>
                        </w:rPr>
                      </w:pPr>
                      <w:r w:rsidRPr="00C230C2">
                        <w:rPr>
                          <w:rFonts w:ascii="Arial" w:hAnsi="Arial" w:cs="Arial"/>
                        </w:rPr>
                        <w:t>Irish Soil Moisture Observation Networ</w:t>
                      </w:r>
                      <w:r>
                        <w:rPr>
                          <w:rFonts w:ascii="Arial" w:hAnsi="Arial" w:cs="Arial"/>
                        </w:rPr>
                        <w:t>k</w:t>
                      </w:r>
                    </w:p>
                    <w:p w14:paraId="5ACB5CCD" w14:textId="06384E1E" w:rsidR="00892E74" w:rsidRDefault="00C230C2">
                      <w:pPr>
                        <w:pStyle w:val="FrameContents"/>
                        <w:jc w:val="center"/>
                        <w:rPr>
                          <w:rFonts w:ascii="Arial" w:hAnsi="Arial" w:cs="Arial"/>
                          <w:lang w:val="en-IE"/>
                        </w:rPr>
                      </w:pPr>
                      <w:r w:rsidRPr="00C230C2">
                        <w:rPr>
                          <w:rFonts w:ascii="Arial" w:hAnsi="Arial" w:cs="Arial"/>
                          <w:lang w:val="en-IE"/>
                        </w:rPr>
                        <w:t xml:space="preserve"> </w:t>
                      </w:r>
                      <w:r w:rsidR="00430DF8">
                        <w:rPr>
                          <w:rFonts w:ascii="Arial" w:hAnsi="Arial" w:cs="Arial"/>
                          <w:lang w:val="en-IE"/>
                        </w:rPr>
                        <w:t>(Fixed term Contract)</w:t>
                      </w:r>
                    </w:p>
                    <w:p w14:paraId="46B40E59" w14:textId="77777777" w:rsidR="00892E74" w:rsidRDefault="00892E74">
                      <w:pPr>
                        <w:pStyle w:val="FrameContents"/>
                        <w:jc w:val="center"/>
                        <w:rPr>
                          <w:rFonts w:ascii="Arial" w:hAnsi="Arial" w:cs="Arial"/>
                        </w:rPr>
                      </w:pPr>
                    </w:p>
                    <w:p w14:paraId="04973910" w14:textId="1CE3CEB1" w:rsidR="00892E74" w:rsidRDefault="00C32576">
                      <w:pPr>
                        <w:pStyle w:val="FrameContents"/>
                        <w:jc w:val="center"/>
                        <w:rPr>
                          <w:rFonts w:ascii="Arial" w:hAnsi="Arial" w:cs="Arial"/>
                        </w:rPr>
                      </w:pPr>
                      <w:r>
                        <w:rPr>
                          <w:rFonts w:ascii="Arial" w:hAnsi="Arial" w:cs="Arial"/>
                        </w:rPr>
                        <w:t>Department of Housing, Local Government and Heritage</w:t>
                      </w:r>
                    </w:p>
                    <w:p w14:paraId="3874CE4A" w14:textId="77777777" w:rsidR="00892E74" w:rsidRDefault="00430DF8">
                      <w:pPr>
                        <w:pStyle w:val="FrameContents"/>
                        <w:jc w:val="center"/>
                        <w:rPr>
                          <w:rFonts w:ascii="Arial" w:hAnsi="Arial" w:cs="Arial"/>
                        </w:rPr>
                      </w:pPr>
                      <w:r>
                        <w:rPr>
                          <w:rFonts w:ascii="Arial" w:hAnsi="Arial" w:cs="Arial"/>
                        </w:rPr>
                        <w:t>Met Éireann</w:t>
                      </w:r>
                    </w:p>
                    <w:p w14:paraId="741ABE8D" w14:textId="77777777" w:rsidR="00892E74" w:rsidRDefault="00892E74">
                      <w:pPr>
                        <w:pStyle w:val="FrameContents"/>
                        <w:jc w:val="center"/>
                        <w:rPr>
                          <w:rFonts w:ascii="Arial" w:hAnsi="Arial" w:cs="Arial"/>
                        </w:rPr>
                      </w:pPr>
                    </w:p>
                    <w:p w14:paraId="410D26FA" w14:textId="489F3377" w:rsidR="00892E74" w:rsidRPr="00444CA3" w:rsidRDefault="00430DF8">
                      <w:pPr>
                        <w:pStyle w:val="FrameContents"/>
                        <w:jc w:val="center"/>
                      </w:pPr>
                      <w:r w:rsidRPr="00444CA3">
                        <w:rPr>
                          <w:rFonts w:ascii="Arial" w:hAnsi="Arial" w:cs="Arial"/>
                        </w:rPr>
                        <w:t>Closing Date</w:t>
                      </w:r>
                      <w:r w:rsidRPr="002865DE">
                        <w:rPr>
                          <w:rFonts w:ascii="Arial" w:hAnsi="Arial" w:cs="Arial"/>
                        </w:rPr>
                        <w:t>:</w:t>
                      </w:r>
                      <w:r w:rsidR="004C55D2">
                        <w:rPr>
                          <w:rFonts w:ascii="Arial" w:hAnsi="Arial" w:cs="Arial"/>
                        </w:rPr>
                        <w:t xml:space="preserve"> </w:t>
                      </w:r>
                      <w:r w:rsidR="004C55D2">
                        <w:rPr>
                          <w:rFonts w:ascii="Arial" w:hAnsi="Arial" w:cs="Arial"/>
                          <w:b/>
                          <w:bCs/>
                        </w:rPr>
                        <w:t>Friday</w:t>
                      </w:r>
                      <w:r w:rsidR="004C55D2" w:rsidRPr="004C55D2">
                        <w:rPr>
                          <w:rFonts w:ascii="Arial" w:hAnsi="Arial" w:cs="Arial"/>
                          <w:b/>
                          <w:bCs/>
                        </w:rPr>
                        <w:t xml:space="preserve">, </w:t>
                      </w:r>
                      <w:r w:rsidR="006805A6">
                        <w:rPr>
                          <w:rFonts w:ascii="Arial" w:hAnsi="Arial" w:cs="Arial"/>
                          <w:b/>
                          <w:bCs/>
                        </w:rPr>
                        <w:t>1</w:t>
                      </w:r>
                      <w:r w:rsidR="006805A6" w:rsidRPr="006805A6">
                        <w:rPr>
                          <w:rFonts w:ascii="Arial" w:hAnsi="Arial" w:cs="Arial"/>
                          <w:b/>
                          <w:bCs/>
                          <w:vertAlign w:val="superscript"/>
                        </w:rPr>
                        <w:t>st</w:t>
                      </w:r>
                      <w:r w:rsidR="006805A6">
                        <w:rPr>
                          <w:rFonts w:ascii="Arial" w:hAnsi="Arial" w:cs="Arial"/>
                          <w:b/>
                          <w:bCs/>
                        </w:rPr>
                        <w:t xml:space="preserve"> August </w:t>
                      </w:r>
                      <w:r w:rsidR="002B74E9" w:rsidRPr="004C55D2">
                        <w:rPr>
                          <w:rFonts w:ascii="Arial" w:hAnsi="Arial" w:cs="Arial"/>
                          <w:b/>
                          <w:bCs/>
                        </w:rPr>
                        <w:t>202</w:t>
                      </w:r>
                      <w:r w:rsidR="00A256B1" w:rsidRPr="004C55D2">
                        <w:rPr>
                          <w:rFonts w:ascii="Arial" w:hAnsi="Arial" w:cs="Arial"/>
                          <w:b/>
                          <w:bCs/>
                        </w:rPr>
                        <w:t>5</w:t>
                      </w:r>
                    </w:p>
                  </w:txbxContent>
                </v:textbox>
              </v:rect>
            </w:pict>
          </mc:Fallback>
        </mc:AlternateContent>
      </w:r>
    </w:p>
    <w:p w14:paraId="23C934C4" w14:textId="77777777" w:rsidR="00892E74" w:rsidRPr="005541E1" w:rsidRDefault="00892E74">
      <w:pPr>
        <w:rPr>
          <w:rFonts w:ascii="Arial" w:hAnsi="Arial" w:cs="Arial"/>
          <w:lang w:val="en-IE"/>
        </w:rPr>
      </w:pPr>
    </w:p>
    <w:p w14:paraId="78FA0FC7" w14:textId="77777777" w:rsidR="00892E74" w:rsidRPr="005541E1" w:rsidRDefault="00892E74">
      <w:pPr>
        <w:rPr>
          <w:rFonts w:ascii="Arial" w:hAnsi="Arial" w:cs="Arial"/>
          <w:lang w:val="en-IE"/>
        </w:rPr>
      </w:pPr>
    </w:p>
    <w:p w14:paraId="2C3C378F" w14:textId="77777777" w:rsidR="00892E74" w:rsidRPr="005541E1" w:rsidRDefault="00892E74">
      <w:pPr>
        <w:rPr>
          <w:rFonts w:ascii="Arial" w:hAnsi="Arial" w:cs="Arial"/>
          <w:lang w:val="en-IE"/>
        </w:rPr>
      </w:pPr>
    </w:p>
    <w:p w14:paraId="1D2C42F1" w14:textId="77777777" w:rsidR="00892E74" w:rsidRPr="005541E1" w:rsidRDefault="00892E74">
      <w:pPr>
        <w:rPr>
          <w:rFonts w:ascii="Arial" w:hAnsi="Arial" w:cs="Arial"/>
          <w:lang w:val="en-IE"/>
        </w:rPr>
      </w:pPr>
    </w:p>
    <w:p w14:paraId="4610D0CC" w14:textId="77777777" w:rsidR="00892E74" w:rsidRPr="005541E1" w:rsidRDefault="00892E74">
      <w:pPr>
        <w:rPr>
          <w:rFonts w:ascii="Arial" w:hAnsi="Arial" w:cs="Arial"/>
          <w:lang w:val="en-IE"/>
        </w:rPr>
      </w:pPr>
    </w:p>
    <w:p w14:paraId="0E26F343" w14:textId="77777777" w:rsidR="00892E74" w:rsidRPr="005541E1" w:rsidRDefault="00892E74">
      <w:pPr>
        <w:rPr>
          <w:rFonts w:ascii="Arial" w:hAnsi="Arial" w:cs="Arial"/>
          <w:lang w:val="en-IE"/>
        </w:rPr>
      </w:pPr>
    </w:p>
    <w:p w14:paraId="074EF9F4" w14:textId="77777777" w:rsidR="00892E74" w:rsidRPr="005541E1" w:rsidRDefault="00892E74">
      <w:pPr>
        <w:rPr>
          <w:rFonts w:ascii="Arial" w:hAnsi="Arial" w:cs="Arial"/>
          <w:lang w:val="en-IE"/>
        </w:rPr>
      </w:pPr>
    </w:p>
    <w:p w14:paraId="7BD7CA59" w14:textId="77777777" w:rsidR="00892E74" w:rsidRPr="005541E1" w:rsidRDefault="00892E74">
      <w:pPr>
        <w:jc w:val="center"/>
        <w:rPr>
          <w:rFonts w:ascii="Arial" w:hAnsi="Arial" w:cs="Arial"/>
          <w:b/>
          <w:lang w:val="en-IE"/>
        </w:rPr>
      </w:pPr>
    </w:p>
    <w:p w14:paraId="207AA7D4" w14:textId="77777777" w:rsidR="00892E74" w:rsidRPr="005541E1" w:rsidRDefault="00892E74">
      <w:pPr>
        <w:spacing w:line="240" w:lineRule="auto"/>
        <w:rPr>
          <w:rFonts w:ascii="Arial" w:hAnsi="Arial" w:cs="Arial"/>
          <w:b/>
          <w:lang w:val="en-IE"/>
        </w:rPr>
      </w:pPr>
    </w:p>
    <w:p w14:paraId="1C852E49" w14:textId="77777777" w:rsidR="00892E74" w:rsidRPr="005541E1" w:rsidRDefault="00892E74">
      <w:pPr>
        <w:jc w:val="center"/>
        <w:rPr>
          <w:rFonts w:ascii="Arial" w:hAnsi="Arial" w:cs="Arial"/>
          <w:b/>
          <w:lang w:val="en-IE"/>
        </w:rPr>
      </w:pPr>
    </w:p>
    <w:p w14:paraId="3C4D57D3" w14:textId="77777777" w:rsidR="00892E74" w:rsidRPr="005541E1" w:rsidRDefault="00892E74">
      <w:pPr>
        <w:jc w:val="center"/>
        <w:rPr>
          <w:rFonts w:ascii="Arial" w:hAnsi="Arial" w:cs="Arial"/>
          <w:b/>
          <w:lang w:val="en-IE"/>
        </w:rPr>
      </w:pPr>
    </w:p>
    <w:p w14:paraId="7E2F010E" w14:textId="77777777" w:rsidR="00892E74" w:rsidRPr="005541E1" w:rsidRDefault="00892E74">
      <w:pPr>
        <w:jc w:val="center"/>
        <w:rPr>
          <w:rFonts w:ascii="Arial" w:hAnsi="Arial" w:cs="Arial"/>
          <w:b/>
          <w:lang w:val="en-IE"/>
        </w:rPr>
      </w:pPr>
    </w:p>
    <w:p w14:paraId="6C487A42" w14:textId="77777777" w:rsidR="00892E74" w:rsidRPr="005541E1" w:rsidRDefault="00430DF8">
      <w:pPr>
        <w:jc w:val="center"/>
        <w:rPr>
          <w:rFonts w:ascii="Arial" w:hAnsi="Arial" w:cs="Arial"/>
          <w:b/>
          <w:lang w:val="en-IE"/>
        </w:rPr>
      </w:pPr>
      <w:r w:rsidRPr="005541E1">
        <w:rPr>
          <w:rFonts w:ascii="Arial" w:hAnsi="Arial" w:cs="Arial"/>
          <w:b/>
          <w:lang w:val="en-IE"/>
        </w:rPr>
        <w:t>Please read carefully</w:t>
      </w:r>
    </w:p>
    <w:p w14:paraId="33871FB4" w14:textId="77777777" w:rsidR="00892E74" w:rsidRPr="005541E1" w:rsidRDefault="00892E74">
      <w:pPr>
        <w:jc w:val="center"/>
        <w:rPr>
          <w:rFonts w:ascii="Arial" w:hAnsi="Arial" w:cs="Arial"/>
          <w:b/>
          <w:lang w:val="en-IE"/>
        </w:rPr>
      </w:pPr>
    </w:p>
    <w:p w14:paraId="61D7FB41" w14:textId="77777777" w:rsidR="00892E74" w:rsidRPr="005541E1" w:rsidRDefault="00892E74">
      <w:pPr>
        <w:jc w:val="center"/>
        <w:rPr>
          <w:rFonts w:ascii="Arial" w:hAnsi="Arial" w:cs="Arial"/>
          <w:b/>
          <w:lang w:val="en-IE"/>
        </w:rPr>
      </w:pPr>
    </w:p>
    <w:p w14:paraId="35CED5AA" w14:textId="77777777" w:rsidR="00892E74" w:rsidRPr="005541E1" w:rsidRDefault="00892E74">
      <w:pPr>
        <w:spacing w:line="240" w:lineRule="auto"/>
        <w:rPr>
          <w:rFonts w:ascii="Arial" w:hAnsi="Arial" w:cs="Arial"/>
          <w:b/>
          <w:lang w:val="en-IE"/>
        </w:rPr>
      </w:pPr>
    </w:p>
    <w:p w14:paraId="5AE7A78F" w14:textId="77777777" w:rsidR="00892E74" w:rsidRPr="005541E1" w:rsidRDefault="00892E74">
      <w:pPr>
        <w:spacing w:line="240" w:lineRule="auto"/>
        <w:rPr>
          <w:rFonts w:ascii="Arial" w:hAnsi="Arial" w:cs="Arial"/>
          <w:b/>
          <w:lang w:val="en-IE"/>
        </w:rPr>
      </w:pPr>
    </w:p>
    <w:p w14:paraId="0413F9C3" w14:textId="77777777" w:rsidR="00892E74" w:rsidRPr="005541E1" w:rsidRDefault="00892E74">
      <w:pPr>
        <w:spacing w:line="240" w:lineRule="auto"/>
        <w:rPr>
          <w:rFonts w:ascii="Arial" w:hAnsi="Arial" w:cs="Arial"/>
          <w:b/>
          <w:lang w:val="en-IE"/>
        </w:rPr>
      </w:pPr>
    </w:p>
    <w:p w14:paraId="0D615508" w14:textId="77777777" w:rsidR="00892E74" w:rsidRPr="005541E1" w:rsidRDefault="00892E74">
      <w:pPr>
        <w:spacing w:line="240" w:lineRule="auto"/>
        <w:rPr>
          <w:rFonts w:ascii="Arial" w:hAnsi="Arial" w:cs="Arial"/>
          <w:b/>
          <w:lang w:val="en-IE"/>
        </w:rPr>
      </w:pPr>
    </w:p>
    <w:p w14:paraId="6A07C74E" w14:textId="77777777" w:rsidR="00892E74" w:rsidRPr="005541E1" w:rsidRDefault="00892E74">
      <w:pPr>
        <w:spacing w:line="240" w:lineRule="auto"/>
        <w:rPr>
          <w:rFonts w:ascii="Arial" w:hAnsi="Arial" w:cs="Arial"/>
          <w:b/>
          <w:lang w:val="en-IE"/>
        </w:rPr>
      </w:pPr>
    </w:p>
    <w:p w14:paraId="4775EC67" w14:textId="30AD3908" w:rsidR="00892E74" w:rsidRDefault="00892E74">
      <w:pPr>
        <w:spacing w:line="240" w:lineRule="auto"/>
        <w:rPr>
          <w:rFonts w:ascii="Arial" w:hAnsi="Arial" w:cs="Arial"/>
          <w:b/>
          <w:lang w:val="en-IE"/>
        </w:rPr>
      </w:pPr>
    </w:p>
    <w:p w14:paraId="0071B46A" w14:textId="77777777" w:rsidR="005541E1" w:rsidRPr="005541E1" w:rsidRDefault="005541E1">
      <w:pPr>
        <w:spacing w:line="240" w:lineRule="auto"/>
        <w:rPr>
          <w:rFonts w:ascii="Arial" w:hAnsi="Arial" w:cs="Arial"/>
          <w:b/>
          <w:lang w:val="en-IE"/>
        </w:rPr>
      </w:pPr>
    </w:p>
    <w:p w14:paraId="11FB08EE" w14:textId="77777777" w:rsidR="00892E74" w:rsidRPr="005541E1" w:rsidRDefault="00892E74">
      <w:pPr>
        <w:spacing w:line="240" w:lineRule="auto"/>
        <w:rPr>
          <w:rFonts w:ascii="Arial" w:hAnsi="Arial" w:cs="Arial"/>
          <w:b/>
          <w:lang w:val="en-IE"/>
        </w:rPr>
      </w:pPr>
    </w:p>
    <w:p w14:paraId="6692604F" w14:textId="77777777" w:rsidR="00892E74" w:rsidRPr="005541E1" w:rsidRDefault="00892E74">
      <w:pPr>
        <w:spacing w:line="300" w:lineRule="auto"/>
        <w:jc w:val="both"/>
        <w:rPr>
          <w:rFonts w:ascii="Arial" w:hAnsi="Arial" w:cs="Arial"/>
          <w:b/>
        </w:rPr>
      </w:pPr>
    </w:p>
    <w:p w14:paraId="1885AC57" w14:textId="69F497E6" w:rsidR="00892E74" w:rsidRPr="005541E1" w:rsidRDefault="00430DF8">
      <w:pPr>
        <w:spacing w:line="300" w:lineRule="auto"/>
        <w:jc w:val="both"/>
        <w:rPr>
          <w:rFonts w:ascii="Arial" w:hAnsi="Arial" w:cs="Arial"/>
          <w:lang w:val="en-IE"/>
        </w:rPr>
      </w:pPr>
      <w:r w:rsidRPr="005541E1">
        <w:rPr>
          <w:rFonts w:ascii="Arial" w:hAnsi="Arial" w:cs="Arial"/>
          <w:b/>
        </w:rPr>
        <w:lastRenderedPageBreak/>
        <w:t>Title of Position</w:t>
      </w:r>
      <w:r w:rsidRPr="005541E1">
        <w:rPr>
          <w:rFonts w:ascii="Arial" w:hAnsi="Arial" w:cs="Arial"/>
        </w:rPr>
        <w:tab/>
      </w:r>
      <w:r w:rsidRPr="005541E1">
        <w:rPr>
          <w:rFonts w:ascii="Arial" w:hAnsi="Arial" w:cs="Arial"/>
        </w:rPr>
        <w:tab/>
      </w:r>
      <w:r w:rsidR="00AD731C" w:rsidRPr="005541E1">
        <w:rPr>
          <w:rFonts w:ascii="Arial" w:hAnsi="Arial" w:cs="Arial"/>
        </w:rPr>
        <w:t>Senior</w:t>
      </w:r>
      <w:r w:rsidR="00652337" w:rsidRPr="005541E1">
        <w:rPr>
          <w:rFonts w:ascii="Arial" w:hAnsi="Arial" w:cs="Arial"/>
        </w:rPr>
        <w:t xml:space="preserve"> </w:t>
      </w:r>
      <w:r w:rsidR="00620168" w:rsidRPr="005541E1">
        <w:rPr>
          <w:rFonts w:ascii="Arial" w:hAnsi="Arial" w:cs="Arial"/>
        </w:rPr>
        <w:t>Research Fellow</w:t>
      </w:r>
      <w:r w:rsidRPr="005541E1">
        <w:rPr>
          <w:rFonts w:ascii="Arial" w:hAnsi="Arial" w:cs="Arial"/>
        </w:rPr>
        <w:t xml:space="preserve"> (</w:t>
      </w:r>
      <w:r w:rsidR="007869D2" w:rsidRPr="005541E1">
        <w:rPr>
          <w:rFonts w:ascii="Arial" w:hAnsi="Arial" w:cs="Arial"/>
        </w:rPr>
        <w:t>Irish Soil Moisture Observation Network)</w:t>
      </w:r>
    </w:p>
    <w:p w14:paraId="5B313FD3" w14:textId="166DBE18" w:rsidR="00892E74" w:rsidRPr="005541E1" w:rsidRDefault="00430DF8">
      <w:pPr>
        <w:spacing w:line="300" w:lineRule="auto"/>
        <w:jc w:val="both"/>
        <w:rPr>
          <w:rFonts w:ascii="Arial" w:hAnsi="Arial" w:cs="Arial"/>
        </w:rPr>
      </w:pPr>
      <w:r w:rsidRPr="005541E1">
        <w:rPr>
          <w:rFonts w:ascii="Arial" w:hAnsi="Arial" w:cs="Arial"/>
          <w:b/>
        </w:rPr>
        <w:t>Department</w:t>
      </w:r>
      <w:r w:rsidRPr="005541E1">
        <w:rPr>
          <w:rFonts w:ascii="Arial" w:hAnsi="Arial" w:cs="Arial"/>
        </w:rPr>
        <w:tab/>
      </w:r>
      <w:r w:rsidRPr="005541E1">
        <w:rPr>
          <w:rFonts w:ascii="Arial" w:hAnsi="Arial" w:cs="Arial"/>
        </w:rPr>
        <w:tab/>
      </w:r>
      <w:r w:rsidRPr="005541E1">
        <w:rPr>
          <w:rFonts w:ascii="Arial" w:hAnsi="Arial" w:cs="Arial"/>
        </w:rPr>
        <w:tab/>
      </w:r>
      <w:r w:rsidR="009B021B" w:rsidRPr="005541E1">
        <w:rPr>
          <w:rFonts w:ascii="Arial" w:hAnsi="Arial" w:cs="Arial"/>
        </w:rPr>
        <w:t>Housing, Local Government and Heritage</w:t>
      </w:r>
    </w:p>
    <w:p w14:paraId="0B6A60AA" w14:textId="0B225C8A" w:rsidR="00892E74" w:rsidRPr="005541E1" w:rsidRDefault="00430DF8">
      <w:pPr>
        <w:spacing w:line="300" w:lineRule="auto"/>
        <w:jc w:val="both"/>
        <w:rPr>
          <w:rFonts w:ascii="Arial" w:hAnsi="Arial" w:cs="Arial"/>
        </w:rPr>
      </w:pPr>
      <w:r w:rsidRPr="005541E1">
        <w:rPr>
          <w:rFonts w:ascii="Arial" w:hAnsi="Arial" w:cs="Arial"/>
          <w:b/>
        </w:rPr>
        <w:t>Division</w:t>
      </w:r>
      <w:r w:rsidRPr="005541E1">
        <w:rPr>
          <w:rFonts w:ascii="Arial" w:hAnsi="Arial" w:cs="Arial"/>
        </w:rPr>
        <w:tab/>
      </w:r>
      <w:r w:rsidRPr="005541E1">
        <w:rPr>
          <w:rFonts w:ascii="Arial" w:hAnsi="Arial" w:cs="Arial"/>
        </w:rPr>
        <w:tab/>
      </w:r>
      <w:r w:rsidRPr="005541E1">
        <w:rPr>
          <w:rFonts w:ascii="Arial" w:hAnsi="Arial" w:cs="Arial"/>
        </w:rPr>
        <w:tab/>
      </w:r>
      <w:r w:rsidR="009B021B" w:rsidRPr="005541E1">
        <w:rPr>
          <w:rFonts w:ascii="Arial" w:hAnsi="Arial" w:cs="Arial"/>
        </w:rPr>
        <w:t>Met Éireann</w:t>
      </w:r>
    </w:p>
    <w:p w14:paraId="3210FAC7" w14:textId="77777777" w:rsidR="005541E1" w:rsidRDefault="00430DF8" w:rsidP="672245B3">
      <w:pPr>
        <w:spacing w:line="300" w:lineRule="auto"/>
        <w:jc w:val="both"/>
        <w:rPr>
          <w:rFonts w:ascii="Arial" w:hAnsi="Arial" w:cs="Arial"/>
        </w:rPr>
      </w:pPr>
      <w:r w:rsidRPr="005541E1">
        <w:rPr>
          <w:rFonts w:ascii="Arial" w:hAnsi="Arial" w:cs="Arial"/>
          <w:b/>
          <w:bCs/>
        </w:rPr>
        <w:t>Location</w:t>
      </w:r>
      <w:r w:rsidRPr="00EF1231">
        <w:rPr>
          <w:rFonts w:ascii="Arial" w:hAnsi="Arial" w:cs="Arial"/>
        </w:rPr>
        <w:tab/>
      </w:r>
      <w:r w:rsidRPr="00EF1231">
        <w:rPr>
          <w:rFonts w:ascii="Arial" w:hAnsi="Arial" w:cs="Arial"/>
        </w:rPr>
        <w:tab/>
      </w:r>
      <w:r w:rsidRPr="00EF1231">
        <w:rPr>
          <w:rFonts w:ascii="Arial" w:hAnsi="Arial" w:cs="Arial"/>
        </w:rPr>
        <w:tab/>
      </w:r>
      <w:r w:rsidRPr="005541E1">
        <w:rPr>
          <w:rFonts w:ascii="Arial" w:hAnsi="Arial" w:cs="Arial"/>
        </w:rPr>
        <w:t>Met Éireann HQ</w:t>
      </w:r>
      <w:r w:rsidR="00C70D39" w:rsidRPr="005541E1">
        <w:rPr>
          <w:rFonts w:ascii="Arial" w:hAnsi="Arial" w:cs="Arial"/>
        </w:rPr>
        <w:t xml:space="preserve"> (Dublin) / </w:t>
      </w:r>
      <w:r w:rsidR="77B5D678" w:rsidRPr="005541E1">
        <w:rPr>
          <w:rFonts w:ascii="Arial" w:hAnsi="Arial" w:cs="Arial"/>
        </w:rPr>
        <w:t xml:space="preserve">Cahersiveen </w:t>
      </w:r>
      <w:r w:rsidR="00C70D39" w:rsidRPr="005541E1">
        <w:rPr>
          <w:rFonts w:ascii="Arial" w:hAnsi="Arial" w:cs="Arial"/>
        </w:rPr>
        <w:t xml:space="preserve">(Kerry) / Shannon </w:t>
      </w:r>
      <w:r w:rsidR="4291EBC0" w:rsidRPr="005541E1">
        <w:rPr>
          <w:rFonts w:ascii="Arial" w:hAnsi="Arial" w:cs="Arial"/>
        </w:rPr>
        <w:t>Airport</w:t>
      </w:r>
    </w:p>
    <w:p w14:paraId="0B0B1986" w14:textId="4A2086D3" w:rsidR="00892E74" w:rsidRPr="005541E1" w:rsidRDefault="00C70D39" w:rsidP="00EF1231">
      <w:pPr>
        <w:spacing w:line="300" w:lineRule="auto"/>
        <w:ind w:left="2160" w:firstLine="720"/>
        <w:jc w:val="both"/>
        <w:rPr>
          <w:rFonts w:ascii="Arial" w:hAnsi="Arial" w:cs="Arial"/>
        </w:rPr>
      </w:pPr>
      <w:r w:rsidRPr="005541E1">
        <w:rPr>
          <w:rFonts w:ascii="Arial" w:hAnsi="Arial" w:cs="Arial"/>
        </w:rPr>
        <w:t>(Clare)</w:t>
      </w:r>
    </w:p>
    <w:p w14:paraId="43DEF342" w14:textId="0503C74A" w:rsidR="00892E74" w:rsidRPr="005541E1" w:rsidRDefault="00430DF8">
      <w:pPr>
        <w:spacing w:line="300" w:lineRule="auto"/>
        <w:jc w:val="both"/>
        <w:rPr>
          <w:rFonts w:ascii="Arial" w:hAnsi="Arial" w:cs="Arial"/>
        </w:rPr>
      </w:pPr>
      <w:r w:rsidRPr="005541E1">
        <w:rPr>
          <w:rFonts w:ascii="Arial" w:hAnsi="Arial" w:cs="Arial"/>
          <w:b/>
        </w:rPr>
        <w:t>Tenure</w:t>
      </w:r>
      <w:r w:rsidRPr="005541E1">
        <w:rPr>
          <w:rFonts w:ascii="Arial" w:hAnsi="Arial" w:cs="Arial"/>
          <w:b/>
        </w:rPr>
        <w:tab/>
      </w:r>
      <w:r w:rsidRPr="005541E1">
        <w:rPr>
          <w:rFonts w:ascii="Arial" w:hAnsi="Arial" w:cs="Arial"/>
        </w:rPr>
        <w:tab/>
      </w:r>
      <w:r w:rsidRPr="005541E1">
        <w:rPr>
          <w:rFonts w:ascii="Arial" w:hAnsi="Arial" w:cs="Arial"/>
        </w:rPr>
        <w:tab/>
        <w:t>Fixed term contract –</w:t>
      </w:r>
      <w:r w:rsidRPr="005541E1">
        <w:rPr>
          <w:rFonts w:ascii="Arial" w:hAnsi="Arial" w:cs="Arial"/>
          <w:color w:val="FF0000"/>
        </w:rPr>
        <w:t xml:space="preserve"> </w:t>
      </w:r>
      <w:r w:rsidRPr="005541E1">
        <w:rPr>
          <w:rFonts w:ascii="Arial" w:hAnsi="Arial" w:cs="Arial"/>
        </w:rPr>
        <w:t>2 years</w:t>
      </w:r>
      <w:r w:rsidR="00EF5050" w:rsidRPr="005541E1">
        <w:rPr>
          <w:rFonts w:ascii="Arial" w:hAnsi="Arial" w:cs="Arial"/>
        </w:rPr>
        <w:t xml:space="preserve"> (with possible extension up to 2 years)</w:t>
      </w:r>
    </w:p>
    <w:p w14:paraId="0512BF08" w14:textId="77777777" w:rsidR="00892E74" w:rsidRPr="005541E1" w:rsidRDefault="00892E74">
      <w:pPr>
        <w:spacing w:line="300" w:lineRule="auto"/>
        <w:jc w:val="both"/>
        <w:rPr>
          <w:rFonts w:ascii="Arial" w:hAnsi="Arial" w:cs="Arial"/>
          <w:b/>
          <w:lang w:val="en-IE"/>
        </w:rPr>
      </w:pPr>
    </w:p>
    <w:p w14:paraId="3B373933" w14:textId="317F6A88" w:rsidR="00892E74" w:rsidRPr="005541E1" w:rsidRDefault="00892E74">
      <w:pPr>
        <w:spacing w:line="300" w:lineRule="auto"/>
        <w:jc w:val="both"/>
        <w:rPr>
          <w:rFonts w:ascii="Arial" w:hAnsi="Arial" w:cs="Arial"/>
          <w:b/>
          <w:lang w:val="en-IE"/>
        </w:rPr>
      </w:pPr>
    </w:p>
    <w:p w14:paraId="0026BFA6" w14:textId="77777777" w:rsidR="00F07E45" w:rsidRPr="005541E1" w:rsidRDefault="00F07E45">
      <w:pPr>
        <w:spacing w:line="300" w:lineRule="auto"/>
        <w:jc w:val="both"/>
        <w:rPr>
          <w:rFonts w:ascii="Arial" w:hAnsi="Arial" w:cs="Arial"/>
          <w:b/>
          <w:lang w:val="en-IE"/>
        </w:rPr>
      </w:pPr>
    </w:p>
    <w:p w14:paraId="509A2235" w14:textId="65F50C73" w:rsidR="00892E74" w:rsidRPr="005541E1" w:rsidRDefault="00430DF8">
      <w:pPr>
        <w:spacing w:line="300" w:lineRule="auto"/>
        <w:jc w:val="both"/>
        <w:rPr>
          <w:rFonts w:ascii="Arial" w:hAnsi="Arial" w:cs="Arial"/>
          <w:b/>
          <w:lang w:val="en-IE"/>
        </w:rPr>
      </w:pPr>
      <w:r w:rsidRPr="005541E1">
        <w:rPr>
          <w:rFonts w:ascii="Arial" w:hAnsi="Arial" w:cs="Arial"/>
          <w:b/>
          <w:lang w:val="en-IE"/>
        </w:rPr>
        <w:t>Introduction</w:t>
      </w:r>
    </w:p>
    <w:p w14:paraId="65CDB049" w14:textId="77777777" w:rsidR="00C71EBD" w:rsidRPr="005541E1" w:rsidRDefault="00C71EBD" w:rsidP="00E92B6E">
      <w:pPr>
        <w:spacing w:line="240" w:lineRule="auto"/>
        <w:rPr>
          <w:rFonts w:ascii="Arial" w:eastAsia="SimSun" w:hAnsi="Arial" w:cs="Arial"/>
          <w:lang w:val="en-GB" w:eastAsia="hi-IN" w:bidi="hi-IN"/>
        </w:rPr>
      </w:pPr>
    </w:p>
    <w:p w14:paraId="558A5E43" w14:textId="25B149D7" w:rsidR="00167FA7" w:rsidRPr="005541E1" w:rsidRDefault="00167FA7" w:rsidP="00167FA7">
      <w:pPr>
        <w:spacing w:line="300" w:lineRule="auto"/>
        <w:jc w:val="both"/>
        <w:rPr>
          <w:rFonts w:ascii="Arial" w:hAnsi="Arial" w:cs="Arial"/>
          <w:lang w:val="en-IE"/>
        </w:rPr>
      </w:pPr>
      <w:r w:rsidRPr="005541E1">
        <w:rPr>
          <w:rFonts w:ascii="Arial" w:hAnsi="Arial" w:cs="Arial"/>
          <w:lang w:val="en-IE"/>
        </w:rPr>
        <w:t>The recently established Irish Soil Moisture Monitoring Network (ISMON)</w:t>
      </w:r>
      <w:r w:rsidR="00A92614" w:rsidRPr="005541E1">
        <w:rPr>
          <w:rFonts w:ascii="Arial" w:hAnsi="Arial" w:cs="Arial"/>
          <w:lang w:val="en-IE"/>
        </w:rPr>
        <w:t xml:space="preserve"> will </w:t>
      </w:r>
      <w:r w:rsidR="7CA1D71E" w:rsidRPr="005541E1">
        <w:rPr>
          <w:rFonts w:ascii="Arial" w:hAnsi="Arial" w:cs="Arial"/>
          <w:lang w:val="en-IE"/>
        </w:rPr>
        <w:t>significantly enhance</w:t>
      </w:r>
      <w:r w:rsidR="00A92614" w:rsidRPr="005541E1">
        <w:rPr>
          <w:rFonts w:ascii="Arial" w:hAnsi="Arial" w:cs="Arial"/>
          <w:lang w:val="en-IE"/>
        </w:rPr>
        <w:t xml:space="preserve"> soil moisture monitoring in Ireland. The project </w:t>
      </w:r>
      <w:r w:rsidR="00A256B1" w:rsidRPr="005541E1">
        <w:rPr>
          <w:rFonts w:ascii="Arial" w:hAnsi="Arial" w:cs="Arial"/>
          <w:lang w:val="en-IE"/>
        </w:rPr>
        <w:t>was initially</w:t>
      </w:r>
      <w:r w:rsidRPr="005541E1">
        <w:rPr>
          <w:rFonts w:ascii="Arial" w:hAnsi="Arial" w:cs="Arial"/>
          <w:lang w:val="en-IE"/>
        </w:rPr>
        <w:t xml:space="preserve"> funded by the Department of Agriculture, Food and the Marine (DAFM) under the national Carbon Tax Fund. This initiative aims to enhance Ireland's capability to monitor soil moisture conditions in real time and over the long term. ISMON consists of 10 sites equipped with state-of-the-art </w:t>
      </w:r>
      <w:r w:rsidR="4AFB6F64" w:rsidRPr="005541E1">
        <w:rPr>
          <w:rFonts w:ascii="Arial" w:hAnsi="Arial" w:cs="Arial"/>
          <w:lang w:val="en-IE"/>
        </w:rPr>
        <w:t xml:space="preserve">Cosmic-Ray Neutron Sensor </w:t>
      </w:r>
      <w:r w:rsidRPr="005541E1">
        <w:rPr>
          <w:rFonts w:ascii="Arial" w:hAnsi="Arial" w:cs="Arial"/>
          <w:lang w:val="en-IE"/>
        </w:rPr>
        <w:t>technology, covering major soil types, land uses, and climatic regimes in Ireland. This project is a collaborative effort led by University College Dublin (UCD), Met Éireann, and Teagasc.</w:t>
      </w:r>
    </w:p>
    <w:p w14:paraId="3D4C2E06" w14:textId="77777777" w:rsidR="00167FA7" w:rsidRPr="005541E1" w:rsidRDefault="00167FA7" w:rsidP="00167FA7">
      <w:pPr>
        <w:spacing w:line="300" w:lineRule="auto"/>
        <w:jc w:val="both"/>
        <w:rPr>
          <w:rFonts w:ascii="Arial" w:hAnsi="Arial" w:cs="Arial"/>
          <w:lang w:val="en-IE"/>
        </w:rPr>
      </w:pPr>
    </w:p>
    <w:p w14:paraId="384F14AB" w14:textId="727199DA" w:rsidR="00167FA7" w:rsidRPr="005541E1" w:rsidRDefault="4C6A5669" w:rsidP="00167FA7">
      <w:pPr>
        <w:spacing w:line="300" w:lineRule="auto"/>
        <w:jc w:val="both"/>
        <w:rPr>
          <w:rFonts w:ascii="Arial" w:hAnsi="Arial" w:cs="Arial"/>
          <w:lang w:val="en-IE"/>
        </w:rPr>
      </w:pPr>
      <w:r w:rsidRPr="005541E1">
        <w:rPr>
          <w:rFonts w:ascii="Arial" w:hAnsi="Arial" w:cs="Arial"/>
          <w:lang w:val="en-IE"/>
        </w:rPr>
        <w:t xml:space="preserve">The Global Climate Observing System has declared soil moisture one of the Essential Climate Variable (ECV). </w:t>
      </w:r>
      <w:r w:rsidR="00167FA7" w:rsidRPr="005541E1">
        <w:rPr>
          <w:rFonts w:ascii="Arial" w:hAnsi="Arial" w:cs="Arial"/>
          <w:lang w:val="en-IE"/>
        </w:rPr>
        <w:t>Soil moisture is a critical driver of various soil processes, influencing both agricultural productivity and environmental outcomes. Accurate soil moisture data is essential for understanding plant growth, greenhouse gas emissions, nutrient losses, and soil carbon dynamics.</w:t>
      </w:r>
      <w:r w:rsidR="438293E0" w:rsidRPr="005541E1">
        <w:rPr>
          <w:rFonts w:ascii="Arial" w:hAnsi="Arial" w:cs="Arial"/>
          <w:lang w:val="en-IE"/>
        </w:rPr>
        <w:t xml:space="preserve"> It is especially vital for nutrient management to minimise nitrate/phosphate leaching to protect water quality.</w:t>
      </w:r>
      <w:r w:rsidR="00167FA7" w:rsidRPr="005541E1">
        <w:rPr>
          <w:rFonts w:ascii="Arial" w:hAnsi="Arial" w:cs="Arial"/>
          <w:lang w:val="en-IE"/>
        </w:rPr>
        <w:t xml:space="preserve"> With climate change expected to increase </w:t>
      </w:r>
      <w:r w:rsidR="00CB5BA6" w:rsidRPr="005541E1">
        <w:rPr>
          <w:rFonts w:ascii="Arial" w:hAnsi="Arial" w:cs="Arial"/>
          <w:lang w:val="en-IE"/>
        </w:rPr>
        <w:t xml:space="preserve">weather </w:t>
      </w:r>
      <w:r w:rsidR="00167FA7" w:rsidRPr="005541E1">
        <w:rPr>
          <w:rFonts w:ascii="Arial" w:hAnsi="Arial" w:cs="Arial"/>
          <w:lang w:val="en-IE"/>
        </w:rPr>
        <w:t>variability and extremes in Ireland, improving the understanding and forecasting of soil moisture conditions is imperative for mitigating and adapting to future climate changes.</w:t>
      </w:r>
    </w:p>
    <w:p w14:paraId="271C547A" w14:textId="77777777" w:rsidR="00167FA7" w:rsidRPr="005541E1" w:rsidRDefault="00167FA7" w:rsidP="00167FA7">
      <w:pPr>
        <w:spacing w:line="300" w:lineRule="auto"/>
        <w:jc w:val="both"/>
        <w:rPr>
          <w:rFonts w:ascii="Arial" w:hAnsi="Arial" w:cs="Arial"/>
          <w:lang w:val="en-IE"/>
        </w:rPr>
      </w:pPr>
    </w:p>
    <w:p w14:paraId="4CD8C647" w14:textId="77777777" w:rsidR="00167FA7" w:rsidRPr="005541E1" w:rsidRDefault="00167FA7" w:rsidP="00167FA7">
      <w:pPr>
        <w:spacing w:line="300" w:lineRule="auto"/>
        <w:jc w:val="both"/>
        <w:rPr>
          <w:rFonts w:ascii="Arial" w:hAnsi="Arial" w:cs="Arial"/>
          <w:lang w:val="en-IE"/>
        </w:rPr>
      </w:pPr>
      <w:r w:rsidRPr="005541E1">
        <w:rPr>
          <w:rFonts w:ascii="Arial" w:hAnsi="Arial" w:cs="Arial"/>
          <w:lang w:val="en-IE"/>
        </w:rPr>
        <w:t>The ISMON long-term observation platform will significantly enhance the understanding of the water cycle, improving short- and medium-term weather prediction. The data will support various applications, including soil and water quality protection, greenhouse gas emission mitigation, flood and fire forecasting, and risk management. ISMON will also provide crucial validation data for soil moisture prediction models, enhancing the reliability of severe weather and long-term climate change forecasts.</w:t>
      </w:r>
    </w:p>
    <w:p w14:paraId="5E06D7B5" w14:textId="77777777" w:rsidR="00167FA7" w:rsidRPr="005541E1" w:rsidRDefault="00167FA7" w:rsidP="00167FA7">
      <w:pPr>
        <w:spacing w:line="300" w:lineRule="auto"/>
        <w:jc w:val="both"/>
        <w:rPr>
          <w:rFonts w:ascii="Arial" w:hAnsi="Arial" w:cs="Arial"/>
          <w:lang w:val="en-IE"/>
        </w:rPr>
      </w:pPr>
    </w:p>
    <w:p w14:paraId="6414D6A7" w14:textId="1EE1FEAB" w:rsidR="00F07E45" w:rsidRPr="005541E1" w:rsidRDefault="00CB5BA6" w:rsidP="10CD3163">
      <w:pPr>
        <w:spacing w:line="300" w:lineRule="auto"/>
        <w:jc w:val="both"/>
        <w:rPr>
          <w:rFonts w:ascii="Arial" w:hAnsi="Arial" w:cs="Arial"/>
          <w:lang w:val="en-IE"/>
        </w:rPr>
      </w:pPr>
      <w:r w:rsidRPr="005541E1">
        <w:rPr>
          <w:rFonts w:ascii="Arial" w:hAnsi="Arial" w:cs="Arial"/>
          <w:lang w:val="en-IE"/>
        </w:rPr>
        <w:t>ISMON consists of ten</w:t>
      </w:r>
      <w:r w:rsidR="00167FA7" w:rsidRPr="005541E1">
        <w:rPr>
          <w:rFonts w:ascii="Arial" w:hAnsi="Arial" w:cs="Arial"/>
          <w:lang w:val="en-IE"/>
        </w:rPr>
        <w:t xml:space="preserve"> stations across Ireland where soil moisture conditions </w:t>
      </w:r>
      <w:r w:rsidR="00BD6851" w:rsidRPr="005541E1">
        <w:rPr>
          <w:rFonts w:ascii="Arial" w:hAnsi="Arial" w:cs="Arial"/>
          <w:lang w:val="en-IE"/>
        </w:rPr>
        <w:t>are</w:t>
      </w:r>
      <w:r w:rsidR="00167FA7" w:rsidRPr="005541E1">
        <w:rPr>
          <w:rFonts w:ascii="Arial" w:hAnsi="Arial" w:cs="Arial"/>
          <w:lang w:val="en-IE"/>
        </w:rPr>
        <w:t xml:space="preserve"> monitored using soil moisture probe arrays and state-of-the-art cosmic ray neutron sensors. These sensors can measure soil moisture conditions over large areas, approximately 0.6 hectares. ISMON will place Ireland at the forefront of soil moisture monitoring and modelling, </w:t>
      </w:r>
      <w:r w:rsidR="006B2D74" w:rsidRPr="005541E1">
        <w:rPr>
          <w:rFonts w:ascii="Arial" w:hAnsi="Arial" w:cs="Arial"/>
          <w:lang w:val="en-IE"/>
        </w:rPr>
        <w:t xml:space="preserve">and </w:t>
      </w:r>
      <w:r w:rsidR="00A256B1" w:rsidRPr="005541E1">
        <w:rPr>
          <w:rFonts w:ascii="Arial" w:hAnsi="Arial" w:cs="Arial"/>
          <w:lang w:val="en-IE"/>
        </w:rPr>
        <w:t xml:space="preserve">aims to integrate </w:t>
      </w:r>
      <w:r w:rsidR="00167FA7" w:rsidRPr="005541E1">
        <w:rPr>
          <w:rFonts w:ascii="Arial" w:hAnsi="Arial" w:cs="Arial"/>
          <w:lang w:val="en-IE"/>
        </w:rPr>
        <w:t>with existing networks like the Teagasc Agricultural Catchments Programme, the National Agricultural Soil Carbon Observatory (NASCO) network, the Terrain</w:t>
      </w:r>
      <w:r w:rsidR="00A256B1" w:rsidRPr="005541E1">
        <w:rPr>
          <w:rFonts w:ascii="Arial" w:hAnsi="Arial" w:cs="Arial"/>
          <w:lang w:val="en-IE"/>
        </w:rPr>
        <w:t>-</w:t>
      </w:r>
      <w:r w:rsidR="00167FA7" w:rsidRPr="005541E1">
        <w:rPr>
          <w:rFonts w:ascii="Arial" w:hAnsi="Arial" w:cs="Arial"/>
          <w:lang w:val="en-IE"/>
        </w:rPr>
        <w:t>AI project, and other initiatives</w:t>
      </w:r>
    </w:p>
    <w:p w14:paraId="43C4E2D7" w14:textId="1F7C01EF" w:rsidR="00F07E45" w:rsidRPr="005541E1" w:rsidRDefault="00F07E45" w:rsidP="10CD3163">
      <w:pPr>
        <w:spacing w:line="300" w:lineRule="auto"/>
        <w:jc w:val="both"/>
        <w:rPr>
          <w:rFonts w:ascii="Arial" w:eastAsia="SimSun" w:hAnsi="Arial" w:cs="Arial"/>
          <w:lang w:val="en-GB" w:eastAsia="hi-IN" w:bidi="hi-IN"/>
        </w:rPr>
      </w:pPr>
    </w:p>
    <w:p w14:paraId="101E7DFE" w14:textId="77777777" w:rsidR="001C42FA" w:rsidRPr="005541E1" w:rsidRDefault="00430DF8" w:rsidP="00C15B1C">
      <w:pPr>
        <w:numPr>
          <w:ilvl w:val="0"/>
          <w:numId w:val="5"/>
        </w:numPr>
        <w:suppressAutoHyphens/>
        <w:spacing w:line="240" w:lineRule="auto"/>
        <w:contextualSpacing/>
        <w:rPr>
          <w:rFonts w:ascii="Arial" w:hAnsi="Arial" w:cs="Arial"/>
          <w:b/>
          <w:color w:val="000000" w:themeColor="text1"/>
          <w:lang w:val="en-IE"/>
        </w:rPr>
      </w:pPr>
      <w:r w:rsidRPr="005541E1">
        <w:rPr>
          <w:rFonts w:ascii="Arial" w:hAnsi="Arial" w:cs="Arial"/>
          <w:b/>
          <w:color w:val="000000" w:themeColor="text1"/>
          <w:lang w:val="en-IE"/>
        </w:rPr>
        <w:t>Job Description:</w:t>
      </w:r>
    </w:p>
    <w:p w14:paraId="7CD43404" w14:textId="77777777" w:rsidR="00892E74" w:rsidRPr="005541E1" w:rsidRDefault="00892E74">
      <w:pPr>
        <w:suppressAutoHyphens/>
        <w:ind w:left="360"/>
        <w:rPr>
          <w:rFonts w:ascii="Arial" w:hAnsi="Arial" w:cs="Arial"/>
          <w:lang w:val="en-IE"/>
        </w:rPr>
      </w:pPr>
    </w:p>
    <w:p w14:paraId="5530D8FD" w14:textId="6194141E" w:rsidR="00B24BD0" w:rsidRPr="005541E1" w:rsidRDefault="00B24BD0" w:rsidP="00B24BD0">
      <w:pPr>
        <w:suppressAutoHyphens/>
        <w:rPr>
          <w:rFonts w:ascii="Arial" w:hAnsi="Arial" w:cs="Arial"/>
          <w:lang w:val="en-IE"/>
        </w:rPr>
      </w:pPr>
      <w:r w:rsidRPr="005541E1">
        <w:rPr>
          <w:rFonts w:ascii="Arial" w:hAnsi="Arial" w:cs="Arial"/>
          <w:lang w:val="en-IE"/>
        </w:rPr>
        <w:t>The Senior Research Fellow will play a pivotal role in the implementation</w:t>
      </w:r>
      <w:r w:rsidR="00BD6851" w:rsidRPr="005541E1">
        <w:rPr>
          <w:rFonts w:ascii="Arial" w:hAnsi="Arial" w:cs="Arial"/>
          <w:lang w:val="en-IE"/>
        </w:rPr>
        <w:t>.</w:t>
      </w:r>
      <w:r w:rsidRPr="005541E1">
        <w:rPr>
          <w:rFonts w:ascii="Arial" w:hAnsi="Arial" w:cs="Arial"/>
          <w:lang w:val="en-IE"/>
        </w:rPr>
        <w:t xml:space="preserve"> This high-level position involves coordinating the integration of various observational networks, harmonizing datasets and measurement techniques, and ensuring the successful operation of ISMON. The role encompasses a wide range of responsibilities, including ensuring the seamless integration of data from Cosmic-Ray Neutron Sensors (CRNS), NASCO flux towers, and the Terrain</w:t>
      </w:r>
      <w:r w:rsidR="00A256B1" w:rsidRPr="005541E1">
        <w:rPr>
          <w:rFonts w:ascii="Arial" w:hAnsi="Arial" w:cs="Arial"/>
          <w:lang w:val="en-IE"/>
        </w:rPr>
        <w:t>-</w:t>
      </w:r>
      <w:r w:rsidRPr="005541E1">
        <w:rPr>
          <w:rFonts w:ascii="Arial" w:hAnsi="Arial" w:cs="Arial"/>
          <w:lang w:val="en-IE"/>
        </w:rPr>
        <w:t>AI initiative. The fellow will be responsible for</w:t>
      </w:r>
      <w:r w:rsidR="00BD6851" w:rsidRPr="005541E1">
        <w:rPr>
          <w:rFonts w:ascii="Arial" w:hAnsi="Arial" w:cs="Arial"/>
          <w:lang w:val="en-IE"/>
        </w:rPr>
        <w:t xml:space="preserve"> maintaining observational infrastructure and collecting metadata</w:t>
      </w:r>
      <w:r w:rsidR="00F126A2" w:rsidRPr="005541E1">
        <w:rPr>
          <w:rFonts w:ascii="Arial" w:hAnsi="Arial" w:cs="Arial"/>
          <w:lang w:val="en-IE"/>
        </w:rPr>
        <w:t>,</w:t>
      </w:r>
      <w:r w:rsidR="00BD6851" w:rsidRPr="005541E1">
        <w:rPr>
          <w:rFonts w:ascii="Arial" w:hAnsi="Arial" w:cs="Arial"/>
          <w:lang w:val="en-IE"/>
        </w:rPr>
        <w:t xml:space="preserve"> </w:t>
      </w:r>
      <w:r w:rsidRPr="005541E1">
        <w:rPr>
          <w:rFonts w:ascii="Arial" w:hAnsi="Arial" w:cs="Arial"/>
          <w:lang w:val="en-IE"/>
        </w:rPr>
        <w:t>harmonizing datasets and measurement techniques across different observational networks, and for developing and managing project timelines to ensure all milestones are met.</w:t>
      </w:r>
    </w:p>
    <w:p w14:paraId="2E1D9A93" w14:textId="77777777" w:rsidR="00B24BD0" w:rsidRPr="005541E1" w:rsidRDefault="00B24BD0" w:rsidP="00B24BD0">
      <w:pPr>
        <w:suppressAutoHyphens/>
        <w:rPr>
          <w:rFonts w:ascii="Arial" w:hAnsi="Arial" w:cs="Arial"/>
          <w:lang w:val="en-IE"/>
        </w:rPr>
      </w:pPr>
    </w:p>
    <w:p w14:paraId="236EC31E" w14:textId="73811361" w:rsidR="00B24BD0" w:rsidRPr="005541E1" w:rsidRDefault="00B24BD0" w:rsidP="00B24BD0">
      <w:pPr>
        <w:suppressAutoHyphens/>
        <w:rPr>
          <w:rFonts w:ascii="Arial" w:hAnsi="Arial" w:cs="Arial"/>
          <w:lang w:val="en-IE"/>
        </w:rPr>
      </w:pPr>
      <w:r w:rsidRPr="005541E1">
        <w:rPr>
          <w:rFonts w:ascii="Arial" w:hAnsi="Arial" w:cs="Arial"/>
          <w:lang w:val="en-IE"/>
        </w:rPr>
        <w:t xml:space="preserve">The Senior Research Fellow will oversee the collection, processing, and harmonization of soil moisture data from various sources, ensuring data quality and consistency across the network. They will facilitate the integration of ISMON data with other national and international datasets. The </w:t>
      </w:r>
      <w:r w:rsidR="00A256B1" w:rsidRPr="005541E1">
        <w:rPr>
          <w:rFonts w:ascii="Arial" w:hAnsi="Arial" w:cs="Arial"/>
          <w:lang w:val="en-IE"/>
        </w:rPr>
        <w:t xml:space="preserve">Senior Research Fellow </w:t>
      </w:r>
      <w:r w:rsidRPr="005541E1">
        <w:rPr>
          <w:rFonts w:ascii="Arial" w:hAnsi="Arial" w:cs="Arial"/>
          <w:lang w:val="en-IE"/>
        </w:rPr>
        <w:t xml:space="preserve">will also be responsible for communicating project progress and results to stakeholders through reports, presentations, and scientific publications, engaging with the scientific community, policymakers, and the public to promote the use of ISMON data. This position requires extensive project management experience, including </w:t>
      </w:r>
    </w:p>
    <w:p w14:paraId="5E8EBF8B" w14:textId="77777777" w:rsidR="00012185" w:rsidRPr="005541E1" w:rsidRDefault="00012185" w:rsidP="004C3D60">
      <w:pPr>
        <w:suppressAutoHyphens/>
        <w:rPr>
          <w:rFonts w:ascii="Arial" w:hAnsi="Arial" w:cs="Arial"/>
          <w:lang w:val="en-IE"/>
        </w:rPr>
      </w:pPr>
    </w:p>
    <w:p w14:paraId="21030EEB" w14:textId="77777777" w:rsidR="00A13490" w:rsidRPr="005541E1" w:rsidRDefault="00A13490" w:rsidP="00A13490">
      <w:pPr>
        <w:spacing w:before="100" w:beforeAutospacing="1" w:after="100" w:afterAutospacing="1" w:line="240" w:lineRule="auto"/>
        <w:outlineLvl w:val="2"/>
        <w:rPr>
          <w:rFonts w:ascii="Arial" w:eastAsia="Times New Roman" w:hAnsi="Arial" w:cs="Arial"/>
          <w:b/>
          <w:bCs/>
          <w:lang w:val="en-IE" w:eastAsia="en-IE"/>
        </w:rPr>
      </w:pPr>
      <w:r w:rsidRPr="005541E1">
        <w:rPr>
          <w:rFonts w:ascii="Arial" w:eastAsia="Times New Roman" w:hAnsi="Arial" w:cs="Arial"/>
          <w:b/>
          <w:bCs/>
          <w:lang w:val="en-IE" w:eastAsia="en-IE"/>
        </w:rPr>
        <w:t>2. Principal Tasks</w:t>
      </w:r>
    </w:p>
    <w:p w14:paraId="0D600559" w14:textId="60CA5800" w:rsidR="00A13490" w:rsidRPr="005541E1" w:rsidRDefault="00A13490" w:rsidP="00A13490">
      <w:pPr>
        <w:spacing w:before="100" w:beforeAutospacing="1" w:after="100" w:afterAutospacing="1" w:line="240" w:lineRule="auto"/>
        <w:rPr>
          <w:rFonts w:ascii="Arial" w:eastAsia="Times New Roman" w:hAnsi="Arial" w:cs="Arial"/>
          <w:lang w:val="en-IE" w:eastAsia="en-IE"/>
        </w:rPr>
      </w:pPr>
      <w:r w:rsidRPr="005541E1">
        <w:rPr>
          <w:rFonts w:ascii="Arial" w:eastAsia="Times New Roman" w:hAnsi="Arial" w:cs="Arial"/>
          <w:b/>
          <w:bCs/>
          <w:lang w:val="en-IE" w:eastAsia="en-IE"/>
        </w:rPr>
        <w:t>a) Project Coordination:</w:t>
      </w:r>
    </w:p>
    <w:p w14:paraId="37B9CEBF" w14:textId="79E9E11C" w:rsidR="00A13490" w:rsidRPr="005541E1" w:rsidRDefault="00A13490" w:rsidP="672245B3">
      <w:pPr>
        <w:numPr>
          <w:ilvl w:val="0"/>
          <w:numId w:val="12"/>
        </w:numPr>
        <w:spacing w:before="100" w:beforeAutospacing="1" w:after="100" w:afterAutospacing="1" w:line="240" w:lineRule="auto"/>
        <w:rPr>
          <w:rFonts w:ascii="Arial" w:eastAsia="Times New Roman" w:hAnsi="Arial" w:cs="Arial"/>
          <w:lang w:val="en-IE" w:eastAsia="en-IE"/>
        </w:rPr>
      </w:pPr>
      <w:r w:rsidRPr="005541E1">
        <w:rPr>
          <w:rFonts w:ascii="Arial" w:eastAsia="Times New Roman" w:hAnsi="Arial" w:cs="Arial"/>
          <w:lang w:val="en-IE" w:eastAsia="en-IE"/>
        </w:rPr>
        <w:t>Implement and manage the ISMON project, ensuring seamless integration of CRNS</w:t>
      </w:r>
      <w:r w:rsidR="2573A897" w:rsidRPr="005541E1">
        <w:rPr>
          <w:rFonts w:ascii="Arial" w:eastAsia="Times New Roman" w:hAnsi="Arial" w:cs="Arial"/>
          <w:lang w:val="en-IE" w:eastAsia="en-IE"/>
        </w:rPr>
        <w:t xml:space="preserve">, COSMOS-UK NI, </w:t>
      </w:r>
      <w:r w:rsidRPr="005541E1">
        <w:rPr>
          <w:rFonts w:ascii="Arial" w:eastAsia="Times New Roman" w:hAnsi="Arial" w:cs="Arial"/>
          <w:lang w:val="en-IE" w:eastAsia="en-IE"/>
        </w:rPr>
        <w:t>NASCO flux towers, and Terrain</w:t>
      </w:r>
      <w:r w:rsidR="00A256B1" w:rsidRPr="005541E1">
        <w:rPr>
          <w:rFonts w:ascii="Arial" w:eastAsia="Times New Roman" w:hAnsi="Arial" w:cs="Arial"/>
          <w:lang w:val="en-IE" w:eastAsia="en-IE"/>
        </w:rPr>
        <w:t>-</w:t>
      </w:r>
      <w:r w:rsidRPr="005541E1">
        <w:rPr>
          <w:rFonts w:ascii="Arial" w:eastAsia="Times New Roman" w:hAnsi="Arial" w:cs="Arial"/>
          <w:lang w:val="en-IE" w:eastAsia="en-IE"/>
        </w:rPr>
        <w:t>AI data.</w:t>
      </w:r>
    </w:p>
    <w:p w14:paraId="7E7FAF8A" w14:textId="77777777" w:rsidR="008B7E32" w:rsidRPr="005541E1" w:rsidRDefault="00A13490" w:rsidP="008B7E32">
      <w:pPr>
        <w:numPr>
          <w:ilvl w:val="0"/>
          <w:numId w:val="12"/>
        </w:numPr>
        <w:spacing w:before="100" w:beforeAutospacing="1" w:after="100" w:afterAutospacing="1" w:line="240" w:lineRule="auto"/>
        <w:rPr>
          <w:rFonts w:ascii="Arial" w:eastAsia="Times New Roman" w:hAnsi="Arial" w:cs="Arial"/>
          <w:lang w:val="en-IE" w:eastAsia="en-IE"/>
        </w:rPr>
      </w:pPr>
      <w:r w:rsidRPr="005541E1">
        <w:rPr>
          <w:rFonts w:ascii="Arial" w:eastAsia="Times New Roman" w:hAnsi="Arial" w:cs="Arial"/>
          <w:lang w:val="en-IE" w:eastAsia="en-IE"/>
        </w:rPr>
        <w:t>Harmonize datasets and measurement techniques across different networks.</w:t>
      </w:r>
    </w:p>
    <w:p w14:paraId="26A670C6" w14:textId="04319DCF" w:rsidR="008B7E32" w:rsidRPr="005541E1" w:rsidRDefault="00A13490" w:rsidP="008B7E32">
      <w:pPr>
        <w:numPr>
          <w:ilvl w:val="0"/>
          <w:numId w:val="12"/>
        </w:numPr>
        <w:spacing w:before="100" w:beforeAutospacing="1" w:after="100" w:afterAutospacing="1" w:line="240" w:lineRule="auto"/>
        <w:rPr>
          <w:rFonts w:ascii="Arial" w:eastAsia="Times New Roman" w:hAnsi="Arial" w:cs="Arial"/>
          <w:lang w:val="en-IE" w:eastAsia="en-IE"/>
        </w:rPr>
      </w:pPr>
      <w:r w:rsidRPr="005541E1">
        <w:rPr>
          <w:rFonts w:ascii="Arial" w:eastAsia="Times New Roman" w:hAnsi="Arial" w:cs="Arial"/>
          <w:lang w:val="en-IE" w:eastAsia="en-IE"/>
        </w:rPr>
        <w:t>Develop and manage project timelines and milestones.</w:t>
      </w:r>
    </w:p>
    <w:p w14:paraId="746C0AB0" w14:textId="68C9F41A" w:rsidR="00B67D74" w:rsidRPr="005541E1" w:rsidRDefault="00B67D74" w:rsidP="008B7E32">
      <w:pPr>
        <w:spacing w:before="100" w:beforeAutospacing="1" w:after="100" w:afterAutospacing="1" w:line="240" w:lineRule="auto"/>
        <w:rPr>
          <w:rFonts w:ascii="Arial" w:eastAsia="Times New Roman" w:hAnsi="Arial" w:cs="Arial"/>
          <w:lang w:val="en-IE" w:eastAsia="en-IE"/>
        </w:rPr>
      </w:pPr>
      <w:r w:rsidRPr="005541E1">
        <w:rPr>
          <w:rFonts w:ascii="Arial" w:eastAsia="Times New Roman" w:hAnsi="Arial" w:cs="Arial"/>
          <w:b/>
          <w:bCs/>
          <w:lang w:val="en-IE" w:eastAsia="en-IE"/>
        </w:rPr>
        <w:t xml:space="preserve">b) Scientific Review of Network Gaps: </w:t>
      </w:r>
    </w:p>
    <w:p w14:paraId="3DDDFC48" w14:textId="16A6D16A" w:rsidR="008B7E32" w:rsidRPr="005541E1" w:rsidRDefault="00B67D74" w:rsidP="008B7E32">
      <w:pPr>
        <w:numPr>
          <w:ilvl w:val="0"/>
          <w:numId w:val="12"/>
        </w:numPr>
        <w:spacing w:before="100" w:beforeAutospacing="1" w:after="100" w:afterAutospacing="1" w:line="240" w:lineRule="auto"/>
        <w:rPr>
          <w:rFonts w:ascii="Arial" w:eastAsia="Times New Roman" w:hAnsi="Arial" w:cs="Arial"/>
          <w:lang w:val="en-IE" w:eastAsia="en-IE"/>
        </w:rPr>
      </w:pPr>
      <w:r w:rsidRPr="005541E1">
        <w:rPr>
          <w:rFonts w:ascii="Arial" w:eastAsia="Times New Roman" w:hAnsi="Arial" w:cs="Arial"/>
          <w:lang w:val="en-IE" w:eastAsia="en-IE"/>
        </w:rPr>
        <w:t xml:space="preserve">Evaluate the network coverage of soil type, vegetation cover, climatic zones </w:t>
      </w:r>
      <w:r w:rsidR="008B7E32" w:rsidRPr="005541E1">
        <w:rPr>
          <w:rFonts w:ascii="Arial" w:eastAsia="Times New Roman" w:hAnsi="Arial" w:cs="Arial"/>
          <w:lang w:val="en-IE" w:eastAsia="en-IE"/>
        </w:rPr>
        <w:t>and elevation</w:t>
      </w:r>
    </w:p>
    <w:p w14:paraId="1990E055" w14:textId="74ECDCC2" w:rsidR="00B67D74" w:rsidRPr="005541E1" w:rsidRDefault="00B67D74" w:rsidP="008B7E32">
      <w:pPr>
        <w:numPr>
          <w:ilvl w:val="0"/>
          <w:numId w:val="12"/>
        </w:numPr>
        <w:spacing w:before="100" w:beforeAutospacing="1" w:after="100" w:afterAutospacing="1" w:line="240" w:lineRule="auto"/>
        <w:rPr>
          <w:rFonts w:ascii="Arial" w:eastAsia="Times New Roman" w:hAnsi="Arial" w:cs="Arial"/>
          <w:lang w:val="en-IE" w:eastAsia="en-IE"/>
        </w:rPr>
      </w:pPr>
      <w:r w:rsidRPr="005541E1">
        <w:rPr>
          <w:rFonts w:ascii="Arial" w:eastAsia="Times New Roman" w:hAnsi="Arial" w:cs="Arial"/>
          <w:lang w:val="en-IE" w:eastAsia="en-IE"/>
        </w:rPr>
        <w:t>Identify solutions to further develop and fill the gaps in the network</w:t>
      </w:r>
    </w:p>
    <w:p w14:paraId="1D8814BC" w14:textId="496CABCB" w:rsidR="00B67D74" w:rsidRPr="005541E1" w:rsidRDefault="00B67D74" w:rsidP="00B67D74">
      <w:pPr>
        <w:spacing w:before="100" w:beforeAutospacing="1" w:after="100" w:afterAutospacing="1" w:line="240" w:lineRule="auto"/>
        <w:rPr>
          <w:rFonts w:ascii="Arial" w:eastAsia="Times New Roman" w:hAnsi="Arial" w:cs="Arial"/>
          <w:b/>
          <w:bCs/>
          <w:lang w:val="en-IE" w:eastAsia="en-IE"/>
        </w:rPr>
      </w:pPr>
      <w:r w:rsidRPr="005541E1">
        <w:rPr>
          <w:rFonts w:ascii="Arial" w:eastAsia="Times New Roman" w:hAnsi="Arial" w:cs="Arial"/>
          <w:b/>
          <w:bCs/>
          <w:lang w:val="en-IE" w:eastAsia="en-IE"/>
        </w:rPr>
        <w:t>c)</w:t>
      </w:r>
      <w:r w:rsidRPr="00EF1231">
        <w:rPr>
          <w:rFonts w:ascii="Arial" w:hAnsi="Arial" w:cs="Arial"/>
          <w:b/>
          <w:bCs/>
        </w:rPr>
        <w:t xml:space="preserve"> </w:t>
      </w:r>
      <w:r w:rsidRPr="005541E1">
        <w:rPr>
          <w:rFonts w:ascii="Arial" w:hAnsi="Arial" w:cs="Arial"/>
          <w:b/>
          <w:bCs/>
        </w:rPr>
        <w:t xml:space="preserve">Oversee and Contribute to </w:t>
      </w:r>
      <w:r w:rsidRPr="005541E1">
        <w:rPr>
          <w:rFonts w:ascii="Arial" w:eastAsia="Times New Roman" w:hAnsi="Arial" w:cs="Arial"/>
          <w:b/>
          <w:bCs/>
          <w:lang w:val="en-IE" w:eastAsia="en-IE"/>
        </w:rPr>
        <w:t>Quality Assurance</w:t>
      </w:r>
    </w:p>
    <w:p w14:paraId="2E818B4B" w14:textId="77777777" w:rsidR="008B7E32" w:rsidRPr="005541E1" w:rsidRDefault="008B7E32" w:rsidP="008B7E32">
      <w:pPr>
        <w:numPr>
          <w:ilvl w:val="0"/>
          <w:numId w:val="21"/>
        </w:numPr>
        <w:spacing w:before="100" w:beforeAutospacing="1" w:after="100" w:afterAutospacing="1" w:line="240" w:lineRule="auto"/>
        <w:rPr>
          <w:rFonts w:ascii="Arial" w:eastAsia="Times New Roman" w:hAnsi="Arial" w:cs="Arial"/>
          <w:lang w:val="en-IE" w:eastAsia="en-IE"/>
        </w:rPr>
      </w:pPr>
      <w:r w:rsidRPr="005541E1">
        <w:rPr>
          <w:rFonts w:ascii="Arial" w:eastAsia="Times New Roman" w:hAnsi="Arial" w:cs="Arial"/>
          <w:lang w:val="en-IE" w:eastAsia="en-IE"/>
        </w:rPr>
        <w:t>Ensure data quality and consistency across the network.</w:t>
      </w:r>
    </w:p>
    <w:p w14:paraId="59FF336E" w14:textId="0668A40C" w:rsidR="00B67D74" w:rsidRPr="005541E1" w:rsidRDefault="00B67D74" w:rsidP="008B7E32">
      <w:pPr>
        <w:pStyle w:val="ListParagraph"/>
        <w:numPr>
          <w:ilvl w:val="0"/>
          <w:numId w:val="21"/>
        </w:numPr>
        <w:spacing w:before="100" w:beforeAutospacing="1" w:after="100" w:afterAutospacing="1" w:line="240" w:lineRule="auto"/>
        <w:rPr>
          <w:rFonts w:ascii="Arial" w:hAnsi="Arial" w:cs="Arial"/>
          <w:lang w:eastAsia="en-IE"/>
        </w:rPr>
      </w:pPr>
      <w:r w:rsidRPr="005541E1">
        <w:rPr>
          <w:rFonts w:ascii="Arial" w:hAnsi="Arial" w:cs="Arial"/>
          <w:lang w:eastAsia="en-IE"/>
        </w:rPr>
        <w:t>Leverage existing AI/ML tools for automated quality control and creating level-1 graphical products</w:t>
      </w:r>
    </w:p>
    <w:p w14:paraId="717D7C30" w14:textId="77777777" w:rsidR="00A13490" w:rsidRPr="005541E1" w:rsidRDefault="00A13490" w:rsidP="00A13490">
      <w:pPr>
        <w:spacing w:before="100" w:beforeAutospacing="1" w:after="100" w:afterAutospacing="1" w:line="240" w:lineRule="auto"/>
        <w:rPr>
          <w:rFonts w:ascii="Arial" w:eastAsia="Times New Roman" w:hAnsi="Arial" w:cs="Arial"/>
          <w:lang w:val="en-IE" w:eastAsia="en-IE"/>
        </w:rPr>
      </w:pPr>
      <w:r w:rsidRPr="005541E1">
        <w:rPr>
          <w:rFonts w:ascii="Arial" w:eastAsia="Times New Roman" w:hAnsi="Arial" w:cs="Arial"/>
          <w:b/>
          <w:bCs/>
          <w:lang w:val="en-IE" w:eastAsia="en-IE"/>
        </w:rPr>
        <w:t>d) Data Management and Analysis:</w:t>
      </w:r>
    </w:p>
    <w:p w14:paraId="7612207D" w14:textId="41B8F5BF" w:rsidR="00A13490" w:rsidRPr="005541E1" w:rsidRDefault="00A13490" w:rsidP="672245B3">
      <w:pPr>
        <w:numPr>
          <w:ilvl w:val="0"/>
          <w:numId w:val="15"/>
        </w:numPr>
        <w:spacing w:before="100" w:beforeAutospacing="1" w:after="100" w:afterAutospacing="1" w:line="240" w:lineRule="auto"/>
        <w:rPr>
          <w:rFonts w:ascii="Arial" w:eastAsia="Times New Roman" w:hAnsi="Arial" w:cs="Arial"/>
          <w:lang w:val="en-IE" w:eastAsia="en-IE"/>
        </w:rPr>
      </w:pPr>
      <w:r w:rsidRPr="005541E1">
        <w:rPr>
          <w:rFonts w:ascii="Arial" w:eastAsia="Times New Roman" w:hAnsi="Arial" w:cs="Arial"/>
          <w:lang w:val="en-IE" w:eastAsia="en-IE"/>
        </w:rPr>
        <w:t>Oversee the</w:t>
      </w:r>
      <w:r w:rsidR="0546BBE7" w:rsidRPr="005541E1">
        <w:rPr>
          <w:rFonts w:ascii="Arial" w:eastAsia="Times New Roman" w:hAnsi="Arial" w:cs="Arial"/>
          <w:lang w:val="en-IE" w:eastAsia="en-IE"/>
        </w:rPr>
        <w:t xml:space="preserve"> harmonization of</w:t>
      </w:r>
      <w:r w:rsidRPr="005541E1">
        <w:rPr>
          <w:rFonts w:ascii="Arial" w:eastAsia="Times New Roman" w:hAnsi="Arial" w:cs="Arial"/>
          <w:lang w:val="en-IE" w:eastAsia="en-IE"/>
        </w:rPr>
        <w:t xml:space="preserve"> collection</w:t>
      </w:r>
      <w:r w:rsidR="2E49FAB1" w:rsidRPr="005541E1">
        <w:rPr>
          <w:rFonts w:ascii="Arial" w:eastAsia="Times New Roman" w:hAnsi="Arial" w:cs="Arial"/>
          <w:lang w:val="en-IE" w:eastAsia="en-IE"/>
        </w:rPr>
        <w:t xml:space="preserve"> and </w:t>
      </w:r>
      <w:r w:rsidRPr="005541E1">
        <w:rPr>
          <w:rFonts w:ascii="Arial" w:eastAsia="Times New Roman" w:hAnsi="Arial" w:cs="Arial"/>
          <w:lang w:val="en-IE" w:eastAsia="en-IE"/>
        </w:rPr>
        <w:t>processing</w:t>
      </w:r>
      <w:r w:rsidR="2ACB86A5" w:rsidRPr="005541E1">
        <w:rPr>
          <w:rFonts w:ascii="Arial" w:eastAsia="Times New Roman" w:hAnsi="Arial" w:cs="Arial"/>
          <w:lang w:val="en-IE" w:eastAsia="en-IE"/>
        </w:rPr>
        <w:t xml:space="preserve"> of </w:t>
      </w:r>
      <w:r w:rsidRPr="005541E1">
        <w:rPr>
          <w:rFonts w:ascii="Arial" w:eastAsia="Times New Roman" w:hAnsi="Arial" w:cs="Arial"/>
          <w:lang w:val="en-IE" w:eastAsia="en-IE"/>
        </w:rPr>
        <w:t>soil moisture data from various sources</w:t>
      </w:r>
      <w:r w:rsidR="008B7E32" w:rsidRPr="005541E1">
        <w:rPr>
          <w:rFonts w:ascii="Arial" w:eastAsia="Times New Roman" w:hAnsi="Arial" w:cs="Arial"/>
          <w:lang w:val="en-IE" w:eastAsia="en-IE"/>
        </w:rPr>
        <w:t xml:space="preserve"> including CRNS, Gamma ray and drone platforms</w:t>
      </w:r>
    </w:p>
    <w:p w14:paraId="220BDEFD" w14:textId="3B6C0B06" w:rsidR="00A13490" w:rsidRPr="005541E1" w:rsidRDefault="00A13490" w:rsidP="672245B3">
      <w:pPr>
        <w:numPr>
          <w:ilvl w:val="0"/>
          <w:numId w:val="15"/>
        </w:numPr>
        <w:spacing w:before="100" w:beforeAutospacing="1" w:after="100" w:afterAutospacing="1" w:line="240" w:lineRule="auto"/>
        <w:rPr>
          <w:rFonts w:ascii="Arial" w:eastAsia="Times New Roman" w:hAnsi="Arial" w:cs="Arial"/>
          <w:lang w:val="en-IE" w:eastAsia="en-IE"/>
        </w:rPr>
      </w:pPr>
      <w:r w:rsidRPr="005541E1">
        <w:rPr>
          <w:rFonts w:ascii="Arial" w:eastAsia="Times New Roman" w:hAnsi="Arial" w:cs="Arial"/>
          <w:lang w:val="en-IE" w:eastAsia="en-IE"/>
        </w:rPr>
        <w:lastRenderedPageBreak/>
        <w:t>Facilitate the integration of ISMON data with international datasets</w:t>
      </w:r>
    </w:p>
    <w:p w14:paraId="0C117733" w14:textId="5129C747" w:rsidR="00B67D74" w:rsidRPr="005541E1" w:rsidRDefault="00B67D74" w:rsidP="672245B3">
      <w:pPr>
        <w:numPr>
          <w:ilvl w:val="0"/>
          <w:numId w:val="15"/>
        </w:numPr>
        <w:spacing w:before="100" w:beforeAutospacing="1" w:after="100" w:afterAutospacing="1" w:line="240" w:lineRule="auto"/>
        <w:rPr>
          <w:rFonts w:ascii="Arial" w:eastAsia="Times New Roman" w:hAnsi="Arial" w:cs="Arial"/>
          <w:lang w:val="en-IE" w:eastAsia="en-IE"/>
        </w:rPr>
      </w:pPr>
      <w:r w:rsidRPr="005541E1">
        <w:rPr>
          <w:rFonts w:ascii="Arial" w:eastAsia="Times New Roman" w:hAnsi="Arial" w:cs="Arial"/>
          <w:lang w:val="en-IE" w:eastAsia="en-IE"/>
        </w:rPr>
        <w:t>Developing innovative data products with AI/ML tools for various applications</w:t>
      </w:r>
    </w:p>
    <w:p w14:paraId="3C766494" w14:textId="77777777" w:rsidR="00A13490" w:rsidRPr="005541E1" w:rsidRDefault="00A13490" w:rsidP="00A13490">
      <w:pPr>
        <w:spacing w:before="100" w:beforeAutospacing="1" w:after="100" w:afterAutospacing="1" w:line="240" w:lineRule="auto"/>
        <w:rPr>
          <w:rFonts w:ascii="Arial" w:eastAsia="Times New Roman" w:hAnsi="Arial" w:cs="Arial"/>
          <w:lang w:val="en-IE" w:eastAsia="en-IE"/>
        </w:rPr>
      </w:pPr>
      <w:r w:rsidRPr="005541E1">
        <w:rPr>
          <w:rFonts w:ascii="Arial" w:eastAsia="Times New Roman" w:hAnsi="Arial" w:cs="Arial"/>
          <w:b/>
          <w:bCs/>
          <w:lang w:val="en-IE" w:eastAsia="en-IE"/>
        </w:rPr>
        <w:t>e) Communication and Reporting:</w:t>
      </w:r>
    </w:p>
    <w:p w14:paraId="24FD6559" w14:textId="5E428104" w:rsidR="00A13490" w:rsidRPr="005541E1" w:rsidRDefault="00A13490" w:rsidP="672245B3">
      <w:pPr>
        <w:numPr>
          <w:ilvl w:val="0"/>
          <w:numId w:val="16"/>
        </w:numPr>
        <w:spacing w:before="100" w:beforeAutospacing="1" w:after="100" w:afterAutospacing="1" w:line="240" w:lineRule="auto"/>
        <w:rPr>
          <w:rFonts w:ascii="Arial" w:eastAsia="Times New Roman" w:hAnsi="Arial" w:cs="Arial"/>
          <w:lang w:val="en-IE" w:eastAsia="en-IE"/>
        </w:rPr>
      </w:pPr>
      <w:r w:rsidRPr="005541E1">
        <w:rPr>
          <w:rFonts w:ascii="Arial" w:eastAsia="Times New Roman" w:hAnsi="Arial" w:cs="Arial"/>
          <w:lang w:val="en-IE" w:eastAsia="en-IE"/>
        </w:rPr>
        <w:t xml:space="preserve">Communicate project progress and results to </w:t>
      </w:r>
      <w:r w:rsidR="4785221A" w:rsidRPr="005541E1">
        <w:rPr>
          <w:rFonts w:ascii="Arial" w:eastAsia="Times New Roman" w:hAnsi="Arial" w:cs="Arial"/>
          <w:lang w:val="en-IE" w:eastAsia="en-IE"/>
        </w:rPr>
        <w:t xml:space="preserve">the project board, partners &amp; </w:t>
      </w:r>
      <w:r w:rsidRPr="005541E1">
        <w:rPr>
          <w:rFonts w:ascii="Arial" w:eastAsia="Times New Roman" w:hAnsi="Arial" w:cs="Arial"/>
          <w:lang w:val="en-IE" w:eastAsia="en-IE"/>
        </w:rPr>
        <w:t>stakeholders through reports, presentations, and scientific publications.</w:t>
      </w:r>
    </w:p>
    <w:p w14:paraId="0031C7E3" w14:textId="7B4D8C03" w:rsidR="00087FDD" w:rsidRPr="00EF1231" w:rsidRDefault="00A13490" w:rsidP="00343C2F">
      <w:pPr>
        <w:numPr>
          <w:ilvl w:val="0"/>
          <w:numId w:val="16"/>
        </w:numPr>
        <w:spacing w:before="100" w:beforeAutospacing="1" w:after="100" w:afterAutospacing="1" w:line="240" w:lineRule="auto"/>
        <w:rPr>
          <w:rFonts w:ascii="Arial" w:eastAsia="Times New Roman" w:hAnsi="Arial" w:cs="Arial"/>
          <w:lang w:val="en-IE" w:eastAsia="en-IE"/>
        </w:rPr>
      </w:pPr>
      <w:r w:rsidRPr="005541E1">
        <w:rPr>
          <w:rFonts w:ascii="Arial" w:eastAsia="Times New Roman" w:hAnsi="Arial" w:cs="Arial"/>
          <w:lang w:val="en-IE" w:eastAsia="en-IE"/>
        </w:rPr>
        <w:t>Engage with the scientific community, policymakers, and the public to promote the use of ISMON data.</w:t>
      </w:r>
    </w:p>
    <w:p w14:paraId="7B3E105A" w14:textId="77777777" w:rsidR="00F07E45" w:rsidRPr="005541E1" w:rsidRDefault="00F07E45">
      <w:pPr>
        <w:spacing w:line="300" w:lineRule="auto"/>
        <w:jc w:val="both"/>
        <w:rPr>
          <w:rFonts w:ascii="Arial" w:hAnsi="Arial" w:cs="Arial"/>
          <w:b/>
        </w:rPr>
      </w:pPr>
    </w:p>
    <w:p w14:paraId="6FE49DAA" w14:textId="77777777" w:rsidR="00343C2F" w:rsidRPr="005541E1" w:rsidRDefault="00343C2F">
      <w:pPr>
        <w:spacing w:line="300" w:lineRule="auto"/>
        <w:jc w:val="both"/>
        <w:rPr>
          <w:rFonts w:ascii="Arial" w:hAnsi="Arial" w:cs="Arial"/>
          <w:b/>
        </w:rPr>
      </w:pPr>
    </w:p>
    <w:p w14:paraId="3B44AAEE" w14:textId="1F9A3BD2" w:rsidR="00892E74" w:rsidRPr="005541E1" w:rsidRDefault="00430DF8">
      <w:pPr>
        <w:spacing w:line="300" w:lineRule="auto"/>
        <w:jc w:val="both"/>
        <w:rPr>
          <w:rFonts w:ascii="Arial" w:hAnsi="Arial" w:cs="Arial"/>
          <w:b/>
        </w:rPr>
      </w:pPr>
      <w:r w:rsidRPr="005541E1">
        <w:rPr>
          <w:rFonts w:ascii="Arial" w:hAnsi="Arial" w:cs="Arial"/>
          <w:b/>
        </w:rPr>
        <w:t>Working Environment:</w:t>
      </w:r>
    </w:p>
    <w:p w14:paraId="380B0300" w14:textId="23E18613" w:rsidR="007B50A0" w:rsidRPr="005541E1" w:rsidRDefault="006A3DEA" w:rsidP="007B50A0">
      <w:pPr>
        <w:spacing w:line="300" w:lineRule="auto"/>
        <w:jc w:val="both"/>
        <w:rPr>
          <w:rFonts w:ascii="Arial" w:hAnsi="Arial" w:cs="Arial"/>
        </w:rPr>
      </w:pPr>
      <w:r w:rsidRPr="005541E1">
        <w:rPr>
          <w:rFonts w:ascii="Arial" w:hAnsi="Arial" w:cs="Arial"/>
        </w:rPr>
        <w:t>The Senior Research</w:t>
      </w:r>
      <w:r w:rsidR="00BC0C2B" w:rsidRPr="005541E1">
        <w:rPr>
          <w:rFonts w:ascii="Arial" w:hAnsi="Arial" w:cs="Arial"/>
        </w:rPr>
        <w:t xml:space="preserve"> Fellow</w:t>
      </w:r>
      <w:r w:rsidR="00430DF8" w:rsidRPr="005541E1">
        <w:rPr>
          <w:rFonts w:ascii="Arial" w:hAnsi="Arial" w:cs="Arial"/>
        </w:rPr>
        <w:t xml:space="preserve"> will be required to work in</w:t>
      </w:r>
      <w:r w:rsidR="00087FDD" w:rsidRPr="005541E1">
        <w:rPr>
          <w:rFonts w:ascii="Arial" w:hAnsi="Arial" w:cs="Arial"/>
        </w:rPr>
        <w:t xml:space="preserve"> one of </w:t>
      </w:r>
      <w:r w:rsidR="00430DF8" w:rsidRPr="005541E1">
        <w:rPr>
          <w:rFonts w:ascii="Arial" w:hAnsi="Arial" w:cs="Arial"/>
        </w:rPr>
        <w:t>Met Éireann</w:t>
      </w:r>
      <w:r w:rsidR="00087FDD" w:rsidRPr="005541E1">
        <w:rPr>
          <w:rFonts w:ascii="Arial" w:hAnsi="Arial" w:cs="Arial"/>
        </w:rPr>
        <w:t xml:space="preserve">’s locations (HQ in Glasnevin, </w:t>
      </w:r>
      <w:r w:rsidR="237D48DB" w:rsidRPr="005541E1">
        <w:rPr>
          <w:rFonts w:ascii="Arial" w:hAnsi="Arial" w:cs="Arial"/>
        </w:rPr>
        <w:t>Cahersiveen</w:t>
      </w:r>
      <w:r w:rsidR="00133F75" w:rsidRPr="005541E1">
        <w:rPr>
          <w:rFonts w:ascii="Arial" w:hAnsi="Arial" w:cs="Arial"/>
        </w:rPr>
        <w:t>, Shannon</w:t>
      </w:r>
      <w:r w:rsidR="75F89B84" w:rsidRPr="005541E1">
        <w:rPr>
          <w:rFonts w:ascii="Arial" w:hAnsi="Arial" w:cs="Arial"/>
        </w:rPr>
        <w:t xml:space="preserve"> Airport</w:t>
      </w:r>
      <w:r w:rsidR="00133F75" w:rsidRPr="005541E1">
        <w:rPr>
          <w:rFonts w:ascii="Arial" w:hAnsi="Arial" w:cs="Arial"/>
        </w:rPr>
        <w:t>)</w:t>
      </w:r>
      <w:r w:rsidR="00430DF8" w:rsidRPr="005541E1">
        <w:rPr>
          <w:rFonts w:ascii="Arial" w:hAnsi="Arial" w:cs="Arial"/>
        </w:rPr>
        <w:t>.</w:t>
      </w:r>
      <w:r w:rsidR="007B50A0" w:rsidRPr="005541E1">
        <w:rPr>
          <w:rFonts w:ascii="Arial" w:hAnsi="Arial" w:cs="Arial"/>
        </w:rPr>
        <w:t xml:space="preserve"> Where possible, the successful candidates may be </w:t>
      </w:r>
      <w:r w:rsidR="00133F75" w:rsidRPr="005541E1">
        <w:rPr>
          <w:rFonts w:ascii="Arial" w:hAnsi="Arial" w:cs="Arial"/>
        </w:rPr>
        <w:t>authorized</w:t>
      </w:r>
      <w:r w:rsidR="007B50A0" w:rsidRPr="005541E1">
        <w:rPr>
          <w:rFonts w:ascii="Arial" w:hAnsi="Arial" w:cs="Arial"/>
        </w:rPr>
        <w:t xml:space="preserve"> to work remotely in line with approved policies for workplace attendance.</w:t>
      </w:r>
    </w:p>
    <w:p w14:paraId="545E34C4" w14:textId="01A8CA70" w:rsidR="00892E74" w:rsidRPr="005541E1" w:rsidRDefault="00892E74">
      <w:pPr>
        <w:spacing w:line="300" w:lineRule="auto"/>
        <w:jc w:val="both"/>
        <w:rPr>
          <w:rFonts w:ascii="Arial" w:hAnsi="Arial" w:cs="Arial"/>
        </w:rPr>
      </w:pPr>
    </w:p>
    <w:p w14:paraId="55D6CDEA" w14:textId="62DF171C" w:rsidR="00892E74" w:rsidRPr="005541E1" w:rsidRDefault="00892E74">
      <w:pPr>
        <w:jc w:val="both"/>
        <w:rPr>
          <w:rFonts w:ascii="Arial" w:hAnsi="Arial" w:cs="Arial"/>
          <w:b/>
        </w:rPr>
      </w:pPr>
    </w:p>
    <w:p w14:paraId="63184718" w14:textId="77777777" w:rsidR="00C773B4" w:rsidRPr="005541E1" w:rsidRDefault="00C773B4">
      <w:pPr>
        <w:jc w:val="both"/>
        <w:rPr>
          <w:rFonts w:ascii="Arial" w:hAnsi="Arial" w:cs="Arial"/>
          <w:b/>
        </w:rPr>
      </w:pPr>
    </w:p>
    <w:p w14:paraId="2CA673A9" w14:textId="7E5A23B1" w:rsidR="00892E74" w:rsidRPr="005541E1" w:rsidRDefault="00430DF8">
      <w:pPr>
        <w:jc w:val="both"/>
        <w:rPr>
          <w:rFonts w:ascii="Arial" w:hAnsi="Arial" w:cs="Arial"/>
          <w:b/>
        </w:rPr>
      </w:pPr>
      <w:r w:rsidRPr="005541E1">
        <w:rPr>
          <w:rFonts w:ascii="Arial" w:hAnsi="Arial" w:cs="Arial"/>
          <w:b/>
        </w:rPr>
        <w:t>Educational, professional or technical qualifications, knowledge, skills, aptitudes, experience, training:</w:t>
      </w:r>
    </w:p>
    <w:p w14:paraId="72C7C6C3" w14:textId="77777777" w:rsidR="00343C2F" w:rsidRPr="00EF1231" w:rsidRDefault="00343C2F">
      <w:pPr>
        <w:suppressAutoHyphens/>
        <w:ind w:left="360"/>
        <w:contextualSpacing/>
        <w:rPr>
          <w:rFonts w:ascii="Arial" w:hAnsi="Arial" w:cs="Arial"/>
          <w:b/>
          <w:lang w:val="en-IE"/>
        </w:rPr>
      </w:pPr>
    </w:p>
    <w:p w14:paraId="70629833" w14:textId="77777777" w:rsidR="00343C2F" w:rsidRPr="005541E1" w:rsidRDefault="00343C2F" w:rsidP="00343C2F">
      <w:pPr>
        <w:spacing w:line="240" w:lineRule="auto"/>
        <w:rPr>
          <w:rFonts w:ascii="Arial" w:hAnsi="Arial" w:cs="Arial"/>
          <w:b/>
          <w:bCs/>
          <w:lang w:val="en-IE"/>
        </w:rPr>
      </w:pPr>
      <w:r w:rsidRPr="005541E1">
        <w:rPr>
          <w:rFonts w:ascii="Arial" w:hAnsi="Arial" w:cs="Arial"/>
          <w:b/>
          <w:bCs/>
          <w:lang w:val="en-IE"/>
        </w:rPr>
        <w:t>a) ESSENTIAL for the job</w:t>
      </w:r>
    </w:p>
    <w:p w14:paraId="3C73864B" w14:textId="77777777" w:rsidR="00343C2F" w:rsidRPr="005541E1" w:rsidRDefault="00343C2F" w:rsidP="00343C2F">
      <w:pPr>
        <w:spacing w:line="240" w:lineRule="auto"/>
        <w:rPr>
          <w:rFonts w:ascii="Arial" w:hAnsi="Arial" w:cs="Arial"/>
          <w:b/>
          <w:bCs/>
          <w:lang w:val="en-IE"/>
        </w:rPr>
      </w:pPr>
    </w:p>
    <w:p w14:paraId="1175D670" w14:textId="59F6FB60" w:rsidR="00343C2F" w:rsidRPr="005541E1" w:rsidRDefault="00343C2F" w:rsidP="672245B3">
      <w:pPr>
        <w:numPr>
          <w:ilvl w:val="0"/>
          <w:numId w:val="17"/>
        </w:numPr>
        <w:spacing w:line="240" w:lineRule="auto"/>
        <w:rPr>
          <w:rFonts w:ascii="Arial" w:hAnsi="Arial" w:cs="Arial"/>
          <w:lang w:val="en-IE"/>
        </w:rPr>
      </w:pPr>
      <w:r w:rsidRPr="005541E1">
        <w:rPr>
          <w:rFonts w:ascii="Arial" w:hAnsi="Arial" w:cs="Arial"/>
          <w:lang w:val="en-IE"/>
        </w:rPr>
        <w:t>A Ph.D. in a relevant field such as environmental science, atmospheric sciences,</w:t>
      </w:r>
      <w:r w:rsidR="5A12DE11" w:rsidRPr="005541E1">
        <w:rPr>
          <w:rFonts w:ascii="Arial" w:hAnsi="Arial" w:cs="Arial"/>
          <w:lang w:val="en-IE"/>
        </w:rPr>
        <w:t xml:space="preserve"> hydrological sciences, soil sciences,</w:t>
      </w:r>
      <w:r w:rsidRPr="005541E1">
        <w:rPr>
          <w:rFonts w:ascii="Arial" w:hAnsi="Arial" w:cs="Arial"/>
          <w:lang w:val="en-IE"/>
        </w:rPr>
        <w:t xml:space="preserve"> data science, or a related discipline.</w:t>
      </w:r>
    </w:p>
    <w:p w14:paraId="70B04E8B" w14:textId="5CE13C38" w:rsidR="00343C2F" w:rsidRPr="005541E1" w:rsidRDefault="00EF1231" w:rsidP="672245B3">
      <w:pPr>
        <w:numPr>
          <w:ilvl w:val="0"/>
          <w:numId w:val="17"/>
        </w:numPr>
        <w:spacing w:line="240" w:lineRule="auto"/>
        <w:rPr>
          <w:rFonts w:ascii="Arial" w:hAnsi="Arial" w:cs="Arial"/>
          <w:lang w:val="en-IE"/>
        </w:rPr>
      </w:pPr>
      <w:r>
        <w:rPr>
          <w:rFonts w:ascii="Arial" w:hAnsi="Arial" w:cs="Arial"/>
          <w:lang w:val="en-IE"/>
        </w:rPr>
        <w:t>6</w:t>
      </w:r>
      <w:r w:rsidR="00343C2F" w:rsidRPr="005541E1">
        <w:rPr>
          <w:rFonts w:ascii="Arial" w:hAnsi="Arial" w:cs="Arial"/>
          <w:lang w:val="en-IE"/>
        </w:rPr>
        <w:t>+ years post-PhD experience in managing complex datasets</w:t>
      </w:r>
      <w:r w:rsidR="39BEC7A4" w:rsidRPr="005541E1">
        <w:rPr>
          <w:rFonts w:ascii="Arial" w:hAnsi="Arial" w:cs="Arial"/>
          <w:lang w:val="en-IE"/>
        </w:rPr>
        <w:t>, instrumentation</w:t>
      </w:r>
      <w:r w:rsidR="00343C2F" w:rsidRPr="005541E1">
        <w:rPr>
          <w:rFonts w:ascii="Arial" w:hAnsi="Arial" w:cs="Arial"/>
          <w:lang w:val="en-IE"/>
        </w:rPr>
        <w:t xml:space="preserve"> and</w:t>
      </w:r>
      <w:r w:rsidR="5A2395D4" w:rsidRPr="005541E1">
        <w:rPr>
          <w:rFonts w:ascii="Arial" w:hAnsi="Arial" w:cs="Arial"/>
          <w:lang w:val="en-IE"/>
        </w:rPr>
        <w:t xml:space="preserve"> </w:t>
      </w:r>
      <w:r w:rsidR="00343C2F" w:rsidRPr="005541E1">
        <w:rPr>
          <w:rFonts w:ascii="Arial" w:hAnsi="Arial" w:cs="Arial"/>
          <w:lang w:val="en-IE"/>
        </w:rPr>
        <w:t>large-scale projects.</w:t>
      </w:r>
    </w:p>
    <w:p w14:paraId="74C08C80" w14:textId="26A7D34F" w:rsidR="41E2B0D0" w:rsidRPr="005541E1" w:rsidRDefault="41E2B0D0" w:rsidP="672245B3">
      <w:pPr>
        <w:numPr>
          <w:ilvl w:val="0"/>
          <w:numId w:val="17"/>
        </w:numPr>
        <w:spacing w:line="240" w:lineRule="auto"/>
        <w:rPr>
          <w:rFonts w:ascii="Arial" w:hAnsi="Arial" w:cs="Arial"/>
          <w:lang w:val="en-IE"/>
        </w:rPr>
      </w:pPr>
      <w:r w:rsidRPr="005541E1">
        <w:rPr>
          <w:rFonts w:ascii="Arial" w:hAnsi="Arial" w:cs="Arial"/>
          <w:lang w:val="en-IE"/>
        </w:rPr>
        <w:t>Project management experience.</w:t>
      </w:r>
    </w:p>
    <w:p w14:paraId="20C82551" w14:textId="77777777" w:rsidR="00343C2F" w:rsidRPr="005541E1" w:rsidRDefault="00343C2F" w:rsidP="00343C2F">
      <w:pPr>
        <w:numPr>
          <w:ilvl w:val="0"/>
          <w:numId w:val="17"/>
        </w:numPr>
        <w:spacing w:line="240" w:lineRule="auto"/>
        <w:rPr>
          <w:rFonts w:ascii="Arial" w:hAnsi="Arial" w:cs="Arial"/>
          <w:bCs/>
          <w:lang w:val="en-IE"/>
        </w:rPr>
      </w:pPr>
      <w:r w:rsidRPr="005541E1">
        <w:rPr>
          <w:rFonts w:ascii="Arial" w:hAnsi="Arial" w:cs="Arial"/>
          <w:lang w:val="en-IE"/>
        </w:rPr>
        <w:t>Strong programming, quantitative, and data management skills.</w:t>
      </w:r>
    </w:p>
    <w:p w14:paraId="394C5923" w14:textId="77777777" w:rsidR="00343C2F" w:rsidRPr="005541E1" w:rsidRDefault="00343C2F" w:rsidP="00343C2F">
      <w:pPr>
        <w:numPr>
          <w:ilvl w:val="0"/>
          <w:numId w:val="17"/>
        </w:numPr>
        <w:spacing w:line="240" w:lineRule="auto"/>
        <w:rPr>
          <w:rFonts w:ascii="Arial" w:hAnsi="Arial" w:cs="Arial"/>
          <w:bCs/>
          <w:lang w:val="en-IE"/>
        </w:rPr>
      </w:pPr>
      <w:r w:rsidRPr="005541E1">
        <w:rPr>
          <w:rFonts w:ascii="Arial" w:hAnsi="Arial" w:cs="Arial"/>
          <w:lang w:val="en-IE"/>
        </w:rPr>
        <w:t>Effective oral and written communication skills.</w:t>
      </w:r>
    </w:p>
    <w:p w14:paraId="66E027E9" w14:textId="77777777" w:rsidR="00343C2F" w:rsidRPr="005541E1" w:rsidRDefault="00343C2F" w:rsidP="00343C2F">
      <w:pPr>
        <w:spacing w:line="240" w:lineRule="auto"/>
        <w:rPr>
          <w:rFonts w:ascii="Arial" w:hAnsi="Arial" w:cs="Arial"/>
          <w:bCs/>
          <w:lang w:val="en-IE"/>
        </w:rPr>
      </w:pPr>
    </w:p>
    <w:p w14:paraId="5F6AAF19" w14:textId="77777777" w:rsidR="00343C2F" w:rsidRPr="005541E1" w:rsidRDefault="00343C2F" w:rsidP="00343C2F">
      <w:pPr>
        <w:spacing w:line="240" w:lineRule="auto"/>
        <w:rPr>
          <w:rFonts w:ascii="Arial" w:hAnsi="Arial" w:cs="Arial"/>
          <w:b/>
          <w:bCs/>
          <w:lang w:val="en-IE"/>
        </w:rPr>
      </w:pPr>
      <w:r w:rsidRPr="005541E1">
        <w:rPr>
          <w:rFonts w:ascii="Arial" w:hAnsi="Arial" w:cs="Arial"/>
          <w:b/>
          <w:bCs/>
          <w:lang w:val="en-IE"/>
        </w:rPr>
        <w:t>b) DESIRABLE (but not essential) for the job</w:t>
      </w:r>
    </w:p>
    <w:p w14:paraId="3D41F82E" w14:textId="77777777" w:rsidR="00343C2F" w:rsidRPr="005541E1" w:rsidRDefault="00343C2F" w:rsidP="00343C2F">
      <w:pPr>
        <w:spacing w:line="240" w:lineRule="auto"/>
        <w:rPr>
          <w:rFonts w:ascii="Arial" w:hAnsi="Arial" w:cs="Arial"/>
          <w:b/>
          <w:bCs/>
          <w:lang w:val="en-IE"/>
        </w:rPr>
      </w:pPr>
    </w:p>
    <w:p w14:paraId="1ACC29C0" w14:textId="77777777" w:rsidR="00343C2F" w:rsidRPr="005541E1" w:rsidRDefault="00343C2F" w:rsidP="00343C2F">
      <w:pPr>
        <w:numPr>
          <w:ilvl w:val="0"/>
          <w:numId w:val="18"/>
        </w:numPr>
        <w:spacing w:line="240" w:lineRule="auto"/>
        <w:rPr>
          <w:rFonts w:ascii="Arial" w:hAnsi="Arial" w:cs="Arial"/>
          <w:bCs/>
          <w:lang w:val="en-IE"/>
        </w:rPr>
      </w:pPr>
      <w:r w:rsidRPr="005541E1">
        <w:rPr>
          <w:rFonts w:ascii="Arial" w:hAnsi="Arial" w:cs="Arial"/>
          <w:bCs/>
          <w:lang w:val="en-IE"/>
        </w:rPr>
        <w:t>Experience with soil moisture observation networks or similar environmental monitoring networks.</w:t>
      </w:r>
    </w:p>
    <w:p w14:paraId="2253A7FF" w14:textId="0C74816C" w:rsidR="008B7E32" w:rsidRPr="005541E1" w:rsidRDefault="008B7E32" w:rsidP="00343C2F">
      <w:pPr>
        <w:numPr>
          <w:ilvl w:val="0"/>
          <w:numId w:val="18"/>
        </w:numPr>
        <w:spacing w:line="240" w:lineRule="auto"/>
        <w:rPr>
          <w:rFonts w:ascii="Arial" w:hAnsi="Arial" w:cs="Arial"/>
          <w:bCs/>
          <w:lang w:val="en-IE"/>
        </w:rPr>
      </w:pPr>
      <w:r w:rsidRPr="005541E1">
        <w:rPr>
          <w:rFonts w:ascii="Arial" w:hAnsi="Arial" w:cs="Arial"/>
          <w:bCs/>
          <w:lang w:val="en-IE"/>
        </w:rPr>
        <w:t>Experience with CRNS, Gamma Ray or in situ soil moisture observation</w:t>
      </w:r>
    </w:p>
    <w:p w14:paraId="71D30850" w14:textId="79C37F59" w:rsidR="006A56A4" w:rsidRPr="005541E1" w:rsidRDefault="006A56A4" w:rsidP="00523F15">
      <w:pPr>
        <w:spacing w:line="240" w:lineRule="auto"/>
        <w:rPr>
          <w:rFonts w:ascii="Arial" w:hAnsi="Arial" w:cs="Arial"/>
          <w:lang w:val="en-IE"/>
        </w:rPr>
      </w:pPr>
    </w:p>
    <w:p w14:paraId="5BF965AD" w14:textId="09BE90DE" w:rsidR="00523F15" w:rsidRPr="005541E1" w:rsidRDefault="00523F15" w:rsidP="00523F15">
      <w:pPr>
        <w:spacing w:line="240" w:lineRule="auto"/>
        <w:rPr>
          <w:rFonts w:ascii="Arial" w:hAnsi="Arial" w:cs="Arial"/>
          <w:b/>
          <w:color w:val="000000"/>
        </w:rPr>
      </w:pPr>
    </w:p>
    <w:p w14:paraId="6EC84127" w14:textId="77777777" w:rsidR="00523F15" w:rsidRPr="005541E1" w:rsidRDefault="00523F15" w:rsidP="00523F15">
      <w:pPr>
        <w:spacing w:line="240" w:lineRule="auto"/>
        <w:rPr>
          <w:rFonts w:ascii="Arial" w:hAnsi="Arial" w:cs="Arial"/>
          <w:b/>
          <w:color w:val="000000"/>
        </w:rPr>
      </w:pPr>
    </w:p>
    <w:p w14:paraId="392662F0" w14:textId="0B0F6823" w:rsidR="00325DA0" w:rsidRPr="005541E1" w:rsidRDefault="00CE40A3" w:rsidP="00DB2BBD">
      <w:pPr>
        <w:spacing w:line="240" w:lineRule="auto"/>
        <w:rPr>
          <w:rFonts w:ascii="Arial" w:hAnsi="Arial" w:cs="Arial"/>
          <w:b/>
          <w:color w:val="000000"/>
        </w:rPr>
      </w:pPr>
      <w:r w:rsidRPr="005541E1">
        <w:rPr>
          <w:rFonts w:ascii="Arial" w:hAnsi="Arial" w:cs="Arial"/>
          <w:b/>
          <w:color w:val="000000"/>
        </w:rPr>
        <w:br w:type="page"/>
      </w:r>
    </w:p>
    <w:p w14:paraId="4B5F5DA8" w14:textId="77777777" w:rsidR="00892E74" w:rsidRPr="005541E1" w:rsidRDefault="00430DF8">
      <w:pPr>
        <w:spacing w:line="240" w:lineRule="auto"/>
        <w:jc w:val="center"/>
        <w:rPr>
          <w:rFonts w:ascii="Arial" w:eastAsia="Times New Roman" w:hAnsi="Arial" w:cs="Arial"/>
          <w:b/>
          <w:bCs/>
          <w:color w:val="000000"/>
          <w:lang w:val="en-GB"/>
        </w:rPr>
      </w:pPr>
      <w:r w:rsidRPr="005541E1">
        <w:rPr>
          <w:rFonts w:ascii="Arial" w:eastAsia="Times New Roman" w:hAnsi="Arial" w:cs="Arial"/>
          <w:b/>
          <w:bCs/>
          <w:color w:val="000000"/>
          <w:lang w:val="en-GB"/>
        </w:rPr>
        <w:lastRenderedPageBreak/>
        <w:t>ELIGIBILITY TO APPLY AND CERTAIN RESTRICTIONS ON ELIGIBILITY</w:t>
      </w:r>
    </w:p>
    <w:p w14:paraId="2498C083" w14:textId="77777777" w:rsidR="00892E74" w:rsidRPr="005541E1" w:rsidRDefault="00892E74">
      <w:pPr>
        <w:spacing w:line="240" w:lineRule="auto"/>
        <w:ind w:firstLine="720"/>
        <w:jc w:val="both"/>
        <w:rPr>
          <w:rFonts w:ascii="Arial" w:eastAsia="Times New Roman" w:hAnsi="Arial" w:cs="Arial"/>
          <w:b/>
          <w:bCs/>
          <w:color w:val="000000"/>
          <w:lang w:val="en-GB"/>
        </w:rPr>
      </w:pPr>
    </w:p>
    <w:p w14:paraId="2887ADD9" w14:textId="77777777" w:rsidR="00131D8D" w:rsidRPr="005541E1" w:rsidRDefault="00131D8D" w:rsidP="00131D8D">
      <w:pPr>
        <w:suppressAutoHyphens/>
        <w:spacing w:line="240" w:lineRule="auto"/>
        <w:jc w:val="both"/>
        <w:rPr>
          <w:rFonts w:ascii="Arial" w:eastAsia="Times New Roman" w:hAnsi="Arial" w:cs="Arial"/>
          <w:lang w:eastAsia="zh-CN"/>
        </w:rPr>
      </w:pPr>
      <w:r w:rsidRPr="005541E1">
        <w:rPr>
          <w:rFonts w:ascii="Arial" w:eastAsia="Times New Roman" w:hAnsi="Arial" w:cs="Arial"/>
          <w:lang w:eastAsia="zh-CN"/>
        </w:rPr>
        <w:t>Eligible candidates must be:</w:t>
      </w:r>
    </w:p>
    <w:p w14:paraId="78252622" w14:textId="77777777" w:rsidR="00131D8D" w:rsidRPr="005541E1" w:rsidRDefault="00131D8D" w:rsidP="00131D8D">
      <w:pPr>
        <w:suppressAutoHyphens/>
        <w:spacing w:line="240" w:lineRule="auto"/>
        <w:jc w:val="both"/>
        <w:rPr>
          <w:rFonts w:ascii="Arial" w:eastAsia="Times New Roman" w:hAnsi="Arial" w:cs="Arial"/>
          <w:lang w:eastAsia="zh-CN"/>
        </w:rPr>
      </w:pPr>
    </w:p>
    <w:p w14:paraId="4434F16B" w14:textId="77777777" w:rsidR="00131D8D" w:rsidRPr="005541E1" w:rsidRDefault="00131D8D" w:rsidP="00131D8D">
      <w:pPr>
        <w:numPr>
          <w:ilvl w:val="0"/>
          <w:numId w:val="19"/>
        </w:numPr>
        <w:suppressAutoHyphens/>
        <w:spacing w:line="240" w:lineRule="auto"/>
        <w:jc w:val="both"/>
        <w:rPr>
          <w:rFonts w:ascii="Arial" w:eastAsia="Times New Roman" w:hAnsi="Arial" w:cs="Arial"/>
          <w:lang w:val="en-IE" w:eastAsia="zh-CN"/>
        </w:rPr>
      </w:pPr>
      <w:r w:rsidRPr="005541E1">
        <w:rPr>
          <w:rFonts w:ascii="Arial" w:eastAsia="Times New Roman" w:hAnsi="Arial" w:cs="Arial"/>
          <w:lang w:val="en-IE" w:eastAsia="zh-CN"/>
        </w:rPr>
        <w:t>A citizen of the European Economic Area (EEA). The EEA consists of the Member States of the European Union, Iceland, Liechtenstein and Norway; or</w:t>
      </w:r>
    </w:p>
    <w:p w14:paraId="3E1E7482" w14:textId="77777777" w:rsidR="00131D8D" w:rsidRPr="005541E1" w:rsidRDefault="00131D8D" w:rsidP="00131D8D">
      <w:pPr>
        <w:numPr>
          <w:ilvl w:val="0"/>
          <w:numId w:val="19"/>
        </w:numPr>
        <w:suppressAutoHyphens/>
        <w:spacing w:line="240" w:lineRule="auto"/>
        <w:jc w:val="both"/>
        <w:rPr>
          <w:rFonts w:ascii="Arial" w:eastAsia="Times New Roman" w:hAnsi="Arial" w:cs="Arial"/>
          <w:lang w:val="en-IE" w:eastAsia="zh-CN"/>
        </w:rPr>
      </w:pPr>
      <w:r w:rsidRPr="005541E1">
        <w:rPr>
          <w:rFonts w:ascii="Arial" w:eastAsia="Times New Roman" w:hAnsi="Arial" w:cs="Arial"/>
          <w:lang w:val="en-IE" w:eastAsia="zh-CN"/>
        </w:rPr>
        <w:t>A citizen of the United Kingdom (UK); or</w:t>
      </w:r>
    </w:p>
    <w:p w14:paraId="31686283" w14:textId="77777777" w:rsidR="00131D8D" w:rsidRPr="005541E1" w:rsidRDefault="00131D8D" w:rsidP="00131D8D">
      <w:pPr>
        <w:numPr>
          <w:ilvl w:val="0"/>
          <w:numId w:val="19"/>
        </w:numPr>
        <w:suppressAutoHyphens/>
        <w:spacing w:line="240" w:lineRule="auto"/>
        <w:jc w:val="both"/>
        <w:rPr>
          <w:rFonts w:ascii="Arial" w:eastAsia="Times New Roman" w:hAnsi="Arial" w:cs="Arial"/>
          <w:lang w:val="en-IE" w:eastAsia="zh-CN"/>
        </w:rPr>
      </w:pPr>
      <w:r w:rsidRPr="005541E1">
        <w:rPr>
          <w:rFonts w:ascii="Arial" w:eastAsia="Times New Roman" w:hAnsi="Arial" w:cs="Arial"/>
          <w:lang w:val="en-IE" w:eastAsia="zh-CN"/>
        </w:rPr>
        <w:t>A citizen of Switzerland pursuant to the agreement between the EU and Switzerland on the free movement of persons; or</w:t>
      </w:r>
    </w:p>
    <w:p w14:paraId="0C9819C7" w14:textId="496E7265" w:rsidR="00131D8D" w:rsidRPr="005541E1" w:rsidRDefault="00131D8D" w:rsidP="00131D8D">
      <w:pPr>
        <w:numPr>
          <w:ilvl w:val="0"/>
          <w:numId w:val="19"/>
        </w:numPr>
        <w:suppressAutoHyphens/>
        <w:spacing w:line="240" w:lineRule="auto"/>
        <w:jc w:val="both"/>
        <w:rPr>
          <w:rFonts w:ascii="Arial" w:eastAsia="Times New Roman" w:hAnsi="Arial" w:cs="Arial"/>
          <w:lang w:val="en-IE" w:eastAsia="zh-CN"/>
        </w:rPr>
      </w:pPr>
      <w:r w:rsidRPr="005541E1">
        <w:rPr>
          <w:rFonts w:ascii="Arial" w:eastAsia="Times New Roman" w:hAnsi="Arial" w:cs="Arial"/>
          <w:lang w:val="en-IE" w:eastAsia="zh-CN"/>
        </w:rPr>
        <w:t>A non-EEA citizen who has a stamp 4 permission</w:t>
      </w:r>
      <w:r w:rsidR="00120716" w:rsidRPr="005541E1">
        <w:rPr>
          <w:rStyle w:val="FootnoteReference"/>
          <w:rFonts w:ascii="Arial" w:eastAsia="Times New Roman" w:hAnsi="Arial" w:cs="Arial"/>
          <w:lang w:val="en-IE" w:eastAsia="zh-CN"/>
        </w:rPr>
        <w:footnoteReference w:id="1"/>
      </w:r>
      <w:r w:rsidRPr="005541E1">
        <w:rPr>
          <w:rFonts w:ascii="Arial" w:eastAsia="Times New Roman" w:hAnsi="Arial" w:cs="Arial"/>
          <w:lang w:val="en-IE" w:eastAsia="zh-CN"/>
        </w:rPr>
        <w:t xml:space="preserve"> or a Stamp 5 permission </w:t>
      </w:r>
    </w:p>
    <w:p w14:paraId="4221A722" w14:textId="77777777" w:rsidR="00131D8D" w:rsidRPr="005541E1" w:rsidRDefault="00131D8D" w:rsidP="00131D8D">
      <w:pPr>
        <w:suppressAutoHyphens/>
        <w:spacing w:line="240" w:lineRule="auto"/>
        <w:jc w:val="both"/>
        <w:rPr>
          <w:rFonts w:ascii="Arial" w:eastAsia="Times New Roman" w:hAnsi="Arial" w:cs="Arial"/>
          <w:lang w:val="en-IE" w:eastAsia="zh-CN"/>
        </w:rPr>
      </w:pPr>
      <w:r w:rsidRPr="005541E1">
        <w:rPr>
          <w:rFonts w:ascii="Arial" w:eastAsia="Times New Roman" w:hAnsi="Arial" w:cs="Arial"/>
          <w:b/>
          <w:bCs/>
          <w:i/>
          <w:iCs/>
          <w:lang w:eastAsia="zh-CN"/>
        </w:rPr>
        <w:t> </w:t>
      </w:r>
    </w:p>
    <w:p w14:paraId="201593E7" w14:textId="6B4520B0" w:rsidR="00131D8D" w:rsidRPr="005541E1" w:rsidRDefault="00131D8D" w:rsidP="00131D8D">
      <w:pPr>
        <w:suppressAutoHyphens/>
        <w:spacing w:line="240" w:lineRule="auto"/>
        <w:jc w:val="both"/>
        <w:rPr>
          <w:rFonts w:ascii="Arial" w:eastAsia="Times New Roman" w:hAnsi="Arial" w:cs="Arial"/>
          <w:lang w:val="en-IE" w:eastAsia="zh-CN"/>
        </w:rPr>
      </w:pPr>
      <w:r w:rsidRPr="005541E1">
        <w:rPr>
          <w:rFonts w:ascii="Arial" w:eastAsia="Times New Roman" w:hAnsi="Arial" w:cs="Arial"/>
          <w:b/>
          <w:bCs/>
          <w:lang w:eastAsia="zh-CN"/>
        </w:rPr>
        <w:t xml:space="preserve"> </w:t>
      </w:r>
    </w:p>
    <w:p w14:paraId="1BD3BC7E" w14:textId="77777777" w:rsidR="00131D8D" w:rsidRPr="005541E1" w:rsidRDefault="00131D8D" w:rsidP="00131D8D">
      <w:pPr>
        <w:suppressAutoHyphens/>
        <w:spacing w:line="240" w:lineRule="auto"/>
        <w:jc w:val="both"/>
        <w:rPr>
          <w:rFonts w:ascii="Arial" w:eastAsia="Times New Roman" w:hAnsi="Arial" w:cs="Arial"/>
          <w:lang w:val="en-IE" w:eastAsia="zh-CN"/>
        </w:rPr>
      </w:pPr>
    </w:p>
    <w:p w14:paraId="24F2E8D2" w14:textId="77777777" w:rsidR="00131D8D" w:rsidRPr="005541E1" w:rsidRDefault="00131D8D" w:rsidP="00131D8D">
      <w:pPr>
        <w:suppressAutoHyphens/>
        <w:spacing w:line="240" w:lineRule="auto"/>
        <w:jc w:val="both"/>
        <w:rPr>
          <w:rFonts w:ascii="Arial" w:eastAsia="Times New Roman" w:hAnsi="Arial" w:cs="Arial"/>
          <w:b/>
          <w:bCs/>
          <w:u w:val="single"/>
          <w:lang w:val="en-IE" w:eastAsia="zh-CN"/>
        </w:rPr>
      </w:pPr>
      <w:r w:rsidRPr="005541E1">
        <w:rPr>
          <w:rFonts w:ascii="Arial" w:eastAsia="Times New Roman" w:hAnsi="Arial" w:cs="Arial"/>
          <w:lang w:val="en-GB" w:eastAsia="zh-CN"/>
        </w:rPr>
        <w:t xml:space="preserve">Non-EEA applicants are welcome under the “Fast Track Work Permit for Non-EU R&amp;D (Hosting Agreement) Scheme”. See for </w:t>
      </w:r>
      <w:hyperlink r:id="rId13" w:history="1">
        <w:r w:rsidRPr="005541E1">
          <w:rPr>
            <w:rStyle w:val="Hyperlink"/>
            <w:rFonts w:ascii="Arial" w:eastAsia="Times New Roman" w:hAnsi="Arial" w:cs="Arial"/>
            <w:lang w:val="en-GB" w:eastAsia="zh-CN"/>
          </w:rPr>
          <w:t>here</w:t>
        </w:r>
      </w:hyperlink>
      <w:r w:rsidRPr="005541E1">
        <w:rPr>
          <w:rFonts w:ascii="Arial" w:eastAsia="Times New Roman" w:hAnsi="Arial" w:cs="Arial"/>
          <w:lang w:val="en-GB" w:eastAsia="zh-CN"/>
        </w:rPr>
        <w:t xml:space="preserve"> more information. Should this scheme and its conditions apply, a Hosting Agreement can be put in place between the applicant and the employer. Non-EEA applicants are responsible for ensuring they can secure a visa to travel to Ireland, if applicable</w:t>
      </w:r>
    </w:p>
    <w:p w14:paraId="342288A7" w14:textId="77777777" w:rsidR="007B50A0" w:rsidRPr="00EF1231" w:rsidRDefault="007B50A0" w:rsidP="007B50A0">
      <w:pPr>
        <w:pStyle w:val="Default"/>
        <w:ind w:left="720"/>
        <w:rPr>
          <w:bCs/>
          <w:color w:val="auto"/>
          <w:sz w:val="22"/>
          <w:szCs w:val="22"/>
        </w:rPr>
      </w:pPr>
    </w:p>
    <w:p w14:paraId="2BE13C25" w14:textId="77777777" w:rsidR="007B50A0" w:rsidRPr="005541E1" w:rsidRDefault="007B50A0" w:rsidP="007B50A0">
      <w:pPr>
        <w:spacing w:line="240" w:lineRule="auto"/>
        <w:ind w:right="-22"/>
        <w:jc w:val="both"/>
        <w:rPr>
          <w:rFonts w:ascii="Arial" w:hAnsi="Arial" w:cs="Arial"/>
          <w:b/>
          <w:bCs/>
        </w:rPr>
      </w:pPr>
    </w:p>
    <w:p w14:paraId="7ACD2A3C" w14:textId="77777777" w:rsidR="007B50A0" w:rsidRPr="005541E1" w:rsidRDefault="007B50A0" w:rsidP="007B50A0">
      <w:pPr>
        <w:spacing w:line="240" w:lineRule="auto"/>
        <w:ind w:right="-22"/>
        <w:jc w:val="both"/>
        <w:rPr>
          <w:rFonts w:ascii="Arial" w:eastAsia="Times New Roman" w:hAnsi="Arial" w:cs="Arial"/>
          <w:color w:val="000000"/>
          <w:lang w:val="en-GB" w:eastAsia="en-GB"/>
        </w:rPr>
      </w:pPr>
      <w:r w:rsidRPr="005541E1">
        <w:rPr>
          <w:rFonts w:ascii="Arial" w:hAnsi="Arial" w:cs="Arial"/>
          <w:b/>
          <w:bCs/>
        </w:rPr>
        <w:t xml:space="preserve">To qualify candidates must meet one of the citizenship criteria above by the date of any job offer. </w:t>
      </w:r>
    </w:p>
    <w:p w14:paraId="14404964" w14:textId="77777777" w:rsidR="00892E74" w:rsidRPr="005541E1" w:rsidRDefault="00430DF8">
      <w:pPr>
        <w:spacing w:before="240" w:line="240" w:lineRule="auto"/>
        <w:ind w:right="-428"/>
        <w:jc w:val="both"/>
        <w:rPr>
          <w:rFonts w:ascii="Arial" w:eastAsia="Times New Roman" w:hAnsi="Arial" w:cs="Arial"/>
          <w:b/>
          <w:iCs/>
          <w:color w:val="000000"/>
          <w:u w:val="single"/>
          <w:lang w:eastAsia="en-IE"/>
        </w:rPr>
      </w:pPr>
      <w:r w:rsidRPr="005541E1">
        <w:rPr>
          <w:rFonts w:ascii="Arial" w:eastAsia="Times New Roman" w:hAnsi="Arial" w:cs="Arial"/>
          <w:b/>
          <w:color w:val="000000"/>
          <w:u w:val="single"/>
          <w:lang w:eastAsia="en-IE"/>
        </w:rPr>
        <w:t>Incentivised Scheme for Early Retirement (ISER</w:t>
      </w:r>
      <w:r w:rsidRPr="005541E1">
        <w:rPr>
          <w:rFonts w:ascii="Arial" w:eastAsia="Times New Roman" w:hAnsi="Arial" w:cs="Arial"/>
          <w:b/>
          <w:iCs/>
          <w:color w:val="000000"/>
          <w:u w:val="single"/>
          <w:lang w:eastAsia="en-IE"/>
        </w:rPr>
        <w:t>)</w:t>
      </w:r>
    </w:p>
    <w:p w14:paraId="014C461E" w14:textId="77777777" w:rsidR="00892E74" w:rsidRPr="005541E1" w:rsidRDefault="00430DF8" w:rsidP="10CD3163">
      <w:pPr>
        <w:pStyle w:val="NoSpacing"/>
        <w:jc w:val="both"/>
        <w:rPr>
          <w:rFonts w:ascii="Arial" w:hAnsi="Arial" w:cs="Arial"/>
          <w:lang w:val="en-US" w:eastAsia="en-IE"/>
        </w:rPr>
      </w:pPr>
      <w:r w:rsidRPr="005541E1">
        <w:rPr>
          <w:rFonts w:ascii="Arial" w:hAnsi="Arial" w:cs="Arial"/>
          <w:lang w:val="en-US" w:eastAsia="en-IE"/>
        </w:rPr>
        <w:t>It is a condition of the Incentivised Scheme for Early Retirement (ISER) as set out in Department of Finance Circular 12/09 that retirees, under that Scheme, are debarred from applying for another position in the same employment or the same sector.  Therefore, such retirees may not apply for this position.</w:t>
      </w:r>
    </w:p>
    <w:p w14:paraId="662A96A2" w14:textId="77777777" w:rsidR="00892E74" w:rsidRPr="005541E1" w:rsidRDefault="00892E74">
      <w:pPr>
        <w:spacing w:line="240" w:lineRule="auto"/>
        <w:ind w:right="-428"/>
        <w:jc w:val="both"/>
        <w:rPr>
          <w:rFonts w:ascii="Arial" w:eastAsia="Times New Roman" w:hAnsi="Arial" w:cs="Arial"/>
          <w:b/>
          <w:u w:val="single"/>
          <w:lang w:eastAsia="en-IE"/>
        </w:rPr>
      </w:pPr>
    </w:p>
    <w:p w14:paraId="0AE1A55D" w14:textId="77777777" w:rsidR="00892E74" w:rsidRPr="005541E1" w:rsidRDefault="00430DF8">
      <w:pPr>
        <w:spacing w:line="240" w:lineRule="auto"/>
        <w:ind w:right="-428"/>
        <w:jc w:val="both"/>
        <w:rPr>
          <w:rFonts w:ascii="Arial" w:eastAsia="Times New Roman" w:hAnsi="Arial" w:cs="Arial"/>
          <w:b/>
          <w:iCs/>
          <w:u w:val="single"/>
          <w:lang w:eastAsia="en-IE"/>
        </w:rPr>
      </w:pPr>
      <w:r w:rsidRPr="005541E1">
        <w:rPr>
          <w:rFonts w:ascii="Arial" w:eastAsia="Times New Roman" w:hAnsi="Arial" w:cs="Arial"/>
          <w:b/>
          <w:u w:val="single"/>
          <w:lang w:eastAsia="en-IE"/>
        </w:rPr>
        <w:t>Department of Health and Children Circular (7/2010)</w:t>
      </w:r>
    </w:p>
    <w:p w14:paraId="0D919DEE" w14:textId="77777777" w:rsidR="00892E74" w:rsidRPr="005541E1" w:rsidRDefault="00430DF8">
      <w:pPr>
        <w:tabs>
          <w:tab w:val="left" w:pos="-720"/>
        </w:tabs>
        <w:suppressAutoHyphens/>
        <w:spacing w:line="240" w:lineRule="auto"/>
        <w:ind w:right="-428"/>
        <w:jc w:val="both"/>
        <w:rPr>
          <w:rFonts w:ascii="Arial" w:eastAsia="Times New Roman" w:hAnsi="Arial" w:cs="Arial"/>
          <w:i/>
          <w:smallCaps/>
          <w:lang w:eastAsia="en-IE"/>
        </w:rPr>
      </w:pPr>
      <w:r w:rsidRPr="005541E1">
        <w:rPr>
          <w:rFonts w:ascii="Arial" w:eastAsia="Times New Roman" w:hAnsi="Arial" w:cs="Arial"/>
          <w:lang w:eastAsia="en-IE"/>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after which time any re-employment will require the approval of the Minister for Public Expenditure and Reform.  People who availed of either of these schemes are not eligible to compete in this competition</w:t>
      </w:r>
      <w:r w:rsidRPr="005541E1">
        <w:rPr>
          <w:rFonts w:ascii="Arial" w:eastAsia="Times New Roman" w:hAnsi="Arial" w:cs="Arial"/>
          <w:i/>
          <w:smallCaps/>
          <w:lang w:eastAsia="en-IE"/>
        </w:rPr>
        <w:t xml:space="preserve">.  </w:t>
      </w:r>
    </w:p>
    <w:p w14:paraId="26646F55" w14:textId="77777777" w:rsidR="00892E74" w:rsidRPr="005541E1" w:rsidRDefault="00892E74">
      <w:pPr>
        <w:spacing w:line="240" w:lineRule="auto"/>
        <w:jc w:val="both"/>
        <w:rPr>
          <w:rFonts w:ascii="Arial" w:eastAsia="Times New Roman" w:hAnsi="Arial" w:cs="Arial"/>
          <w:color w:val="000080"/>
          <w:lang w:eastAsia="en-IE"/>
        </w:rPr>
      </w:pPr>
    </w:p>
    <w:p w14:paraId="760FC85F" w14:textId="77777777" w:rsidR="00892E74" w:rsidRPr="005541E1" w:rsidRDefault="00430DF8">
      <w:pPr>
        <w:spacing w:line="240" w:lineRule="auto"/>
        <w:jc w:val="both"/>
        <w:rPr>
          <w:rFonts w:ascii="Arial" w:eastAsia="Times New Roman" w:hAnsi="Arial" w:cs="Arial"/>
          <w:b/>
          <w:bCs/>
          <w:color w:val="000000"/>
          <w:u w:val="single"/>
          <w:lang w:eastAsia="en-IE"/>
        </w:rPr>
      </w:pPr>
      <w:r w:rsidRPr="005541E1">
        <w:rPr>
          <w:rFonts w:ascii="Arial" w:eastAsia="Times New Roman" w:hAnsi="Arial" w:cs="Arial"/>
          <w:b/>
          <w:bCs/>
          <w:color w:val="000000"/>
          <w:u w:val="single"/>
          <w:lang w:eastAsia="en-IE"/>
        </w:rPr>
        <w:t>Collective Agreement: Redundancy Payments to Public Servants</w:t>
      </w:r>
    </w:p>
    <w:p w14:paraId="5686E311" w14:textId="77777777" w:rsidR="00892E74" w:rsidRPr="005541E1" w:rsidRDefault="00430DF8">
      <w:pPr>
        <w:spacing w:line="240" w:lineRule="auto"/>
        <w:ind w:right="-472"/>
        <w:jc w:val="both"/>
        <w:rPr>
          <w:rFonts w:ascii="Arial" w:eastAsia="Times New Roman" w:hAnsi="Arial" w:cs="Arial"/>
          <w:color w:val="000000"/>
          <w:lang w:eastAsia="en-IE"/>
        </w:rPr>
      </w:pPr>
      <w:r w:rsidRPr="005541E1">
        <w:rPr>
          <w:rFonts w:ascii="Arial" w:eastAsia="Times New Roman" w:hAnsi="Arial" w:cs="Arial"/>
          <w:color w:val="000000"/>
          <w:lang w:eastAsia="en-IE"/>
        </w:rPr>
        <w:t>The Department of Public Expenditure and Reform letter dated 28</w:t>
      </w:r>
      <w:r w:rsidRPr="005541E1">
        <w:rPr>
          <w:rFonts w:ascii="Arial" w:eastAsia="Times New Roman" w:hAnsi="Arial" w:cs="Arial"/>
          <w:color w:val="000000"/>
          <w:vertAlign w:val="superscript"/>
          <w:lang w:eastAsia="en-IE"/>
        </w:rPr>
        <w:t>th</w:t>
      </w:r>
      <w:r w:rsidRPr="005541E1">
        <w:rPr>
          <w:rFonts w:ascii="Arial" w:eastAsia="Times New Roman" w:hAnsi="Arial" w:cs="Arial"/>
          <w:color w:val="000000"/>
          <w:lang w:eastAsia="en-IE"/>
        </w:rPr>
        <w:t xml:space="preserve"> June 2012 to Personnel Officers introduced, with effect from 1</w:t>
      </w:r>
      <w:r w:rsidRPr="005541E1">
        <w:rPr>
          <w:rFonts w:ascii="Arial" w:eastAsia="Times New Roman" w:hAnsi="Arial" w:cs="Arial"/>
          <w:color w:val="000000"/>
          <w:vertAlign w:val="superscript"/>
          <w:lang w:eastAsia="en-IE"/>
        </w:rPr>
        <w:t>st</w:t>
      </w:r>
      <w:r w:rsidRPr="005541E1">
        <w:rPr>
          <w:rFonts w:ascii="Arial" w:eastAsia="Times New Roman" w:hAnsi="Arial" w:cs="Arial"/>
          <w:color w:val="000000"/>
          <w:lang w:eastAsia="en-IE"/>
        </w:rPr>
        <w:t xml:space="preserve">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Thereafter the consent of the Minister for Public Expenditure and Reform will be required prior to re-employment. </w:t>
      </w:r>
      <w:r w:rsidRPr="005541E1">
        <w:rPr>
          <w:rFonts w:ascii="Arial" w:eastAsia="Times New Roman" w:hAnsi="Arial" w:cs="Arial"/>
          <w:color w:val="000000"/>
          <w:lang w:eastAsia="en-IE"/>
        </w:rPr>
        <w:lastRenderedPageBreak/>
        <w:t>People who availed of this scheme and who may be successful in this competition will have to prove their eligibility (expiry of period of non-eligibility) and the Minister’s consent will have to be secured prior to employment by any public service body.</w:t>
      </w:r>
    </w:p>
    <w:p w14:paraId="0FC1D513" w14:textId="77777777" w:rsidR="00892E74" w:rsidRPr="005541E1" w:rsidRDefault="00892E74">
      <w:pPr>
        <w:spacing w:line="240" w:lineRule="auto"/>
        <w:jc w:val="both"/>
        <w:rPr>
          <w:rFonts w:ascii="Arial" w:eastAsia="Times New Roman" w:hAnsi="Arial" w:cs="Arial"/>
          <w:b/>
          <w:bCs/>
          <w:u w:val="single"/>
          <w:lang w:val="en-GB" w:eastAsia="en-GB"/>
        </w:rPr>
      </w:pPr>
    </w:p>
    <w:p w14:paraId="1A1801D6" w14:textId="77777777" w:rsidR="00892E74" w:rsidRPr="005541E1" w:rsidRDefault="00430DF8">
      <w:pPr>
        <w:spacing w:line="240" w:lineRule="auto"/>
        <w:jc w:val="both"/>
        <w:rPr>
          <w:rFonts w:ascii="Arial" w:eastAsia="Times New Roman" w:hAnsi="Arial" w:cs="Arial"/>
          <w:b/>
          <w:bCs/>
          <w:u w:val="single"/>
          <w:lang w:val="en-GB" w:eastAsia="en-GB"/>
        </w:rPr>
      </w:pPr>
      <w:r w:rsidRPr="005541E1">
        <w:rPr>
          <w:rFonts w:ascii="Arial" w:eastAsia="Times New Roman" w:hAnsi="Arial" w:cs="Arial"/>
          <w:b/>
          <w:bCs/>
          <w:u w:val="single"/>
          <w:lang w:val="en-GB" w:eastAsia="en-GB"/>
        </w:rPr>
        <w:t>Declaration</w:t>
      </w:r>
    </w:p>
    <w:p w14:paraId="260B309B" w14:textId="77777777" w:rsidR="00892E74" w:rsidRPr="005541E1" w:rsidRDefault="00430DF8">
      <w:pPr>
        <w:spacing w:line="240" w:lineRule="auto"/>
        <w:ind w:right="-472"/>
        <w:jc w:val="both"/>
        <w:rPr>
          <w:rFonts w:ascii="Arial" w:eastAsia="Times New Roman" w:hAnsi="Arial" w:cs="Arial"/>
          <w:lang w:val="en-GB" w:eastAsia="en-GB"/>
        </w:rPr>
      </w:pPr>
      <w:r w:rsidRPr="005541E1">
        <w:rPr>
          <w:rFonts w:ascii="Arial" w:eastAsia="Times New Roman" w:hAnsi="Arial" w:cs="Arial"/>
          <w:lang w:val="en-GB" w:eastAsia="en-GB"/>
        </w:rPr>
        <w:t>Applicants will be required to declare whether they have previously availed of a public service scheme of incentivised early retirement and/or the collective agreement outlined above.</w:t>
      </w:r>
      <w:r w:rsidRPr="005541E1">
        <w:rPr>
          <w:rFonts w:ascii="Arial" w:eastAsia="Times New Roman" w:hAnsi="Arial" w:cs="Arial"/>
          <w:color w:val="000000"/>
          <w:lang w:val="en-GB" w:eastAsia="en-IE"/>
        </w:rPr>
        <w:t xml:space="preserve"> </w:t>
      </w:r>
      <w:r w:rsidRPr="005541E1">
        <w:rPr>
          <w:rFonts w:ascii="Arial" w:eastAsia="Times New Roman" w:hAnsi="Arial" w:cs="Arial"/>
          <w:lang w:val="en-GB" w:eastAsia="en-GB"/>
        </w:rPr>
        <w:t>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255EFD5F" w14:textId="77777777" w:rsidR="00892E74" w:rsidRPr="005541E1" w:rsidRDefault="00892E74">
      <w:pPr>
        <w:tabs>
          <w:tab w:val="left" w:pos="-720"/>
          <w:tab w:val="left" w:pos="1560"/>
        </w:tabs>
        <w:suppressAutoHyphens/>
        <w:spacing w:line="240" w:lineRule="auto"/>
        <w:ind w:right="-9"/>
        <w:jc w:val="both"/>
        <w:rPr>
          <w:rFonts w:ascii="Arial" w:eastAsia="Times New Roman" w:hAnsi="Arial" w:cs="Arial"/>
          <w:b/>
          <w:u w:val="single"/>
          <w:lang w:val="en-GB"/>
        </w:rPr>
      </w:pPr>
    </w:p>
    <w:p w14:paraId="482AF53C" w14:textId="77777777" w:rsidR="00892E74" w:rsidRPr="005541E1" w:rsidRDefault="00892E74">
      <w:pPr>
        <w:tabs>
          <w:tab w:val="left" w:pos="-720"/>
          <w:tab w:val="left" w:pos="1560"/>
        </w:tabs>
        <w:suppressAutoHyphens/>
        <w:spacing w:line="240" w:lineRule="auto"/>
        <w:ind w:right="-9"/>
        <w:jc w:val="both"/>
        <w:rPr>
          <w:rFonts w:ascii="Arial" w:eastAsia="Times New Roman" w:hAnsi="Arial" w:cs="Arial"/>
          <w:b/>
          <w:u w:val="single"/>
          <w:lang w:val="en-GB"/>
        </w:rPr>
      </w:pPr>
    </w:p>
    <w:p w14:paraId="330EE2D4" w14:textId="77777777" w:rsidR="00892E74" w:rsidRPr="005541E1" w:rsidRDefault="00892E74">
      <w:pPr>
        <w:tabs>
          <w:tab w:val="left" w:pos="-720"/>
          <w:tab w:val="left" w:pos="1560"/>
        </w:tabs>
        <w:suppressAutoHyphens/>
        <w:spacing w:line="240" w:lineRule="auto"/>
        <w:ind w:right="-9"/>
        <w:jc w:val="both"/>
        <w:rPr>
          <w:rFonts w:ascii="Arial" w:eastAsia="Times New Roman" w:hAnsi="Arial" w:cs="Arial"/>
          <w:b/>
          <w:u w:val="single"/>
          <w:lang w:val="en-GB"/>
        </w:rPr>
      </w:pPr>
    </w:p>
    <w:p w14:paraId="5D20A54C" w14:textId="77777777" w:rsidR="00892E74" w:rsidRPr="005541E1" w:rsidRDefault="00430DF8">
      <w:pPr>
        <w:tabs>
          <w:tab w:val="left" w:pos="-720"/>
          <w:tab w:val="left" w:pos="1560"/>
        </w:tabs>
        <w:suppressAutoHyphens/>
        <w:spacing w:line="240" w:lineRule="auto"/>
        <w:ind w:right="-9"/>
        <w:jc w:val="center"/>
        <w:rPr>
          <w:rFonts w:ascii="Arial" w:eastAsia="Times New Roman" w:hAnsi="Arial" w:cs="Arial"/>
          <w:b/>
          <w:lang w:val="en-GB"/>
        </w:rPr>
      </w:pPr>
      <w:r w:rsidRPr="005541E1">
        <w:rPr>
          <w:rFonts w:ascii="Arial" w:eastAsia="Times New Roman" w:hAnsi="Arial" w:cs="Arial"/>
          <w:b/>
          <w:lang w:val="en-GB"/>
        </w:rPr>
        <w:t>Principal Conditions of Service</w:t>
      </w:r>
    </w:p>
    <w:p w14:paraId="48723CFC" w14:textId="77777777" w:rsidR="00892E74" w:rsidRPr="005541E1" w:rsidRDefault="00892E74">
      <w:pPr>
        <w:spacing w:line="240" w:lineRule="auto"/>
        <w:jc w:val="both"/>
        <w:outlineLvl w:val="0"/>
        <w:rPr>
          <w:rFonts w:ascii="Arial" w:eastAsia="Times New Roman" w:hAnsi="Arial" w:cs="Arial"/>
          <w:b/>
          <w:lang w:val="en-GB"/>
        </w:rPr>
      </w:pPr>
    </w:p>
    <w:tbl>
      <w:tblPr>
        <w:tblW w:w="9720" w:type="dxa"/>
        <w:tblInd w:w="-252" w:type="dxa"/>
        <w:tblLook w:val="0000" w:firstRow="0" w:lastRow="0" w:firstColumn="0" w:lastColumn="0" w:noHBand="0" w:noVBand="0"/>
      </w:tblPr>
      <w:tblGrid>
        <w:gridCol w:w="236"/>
        <w:gridCol w:w="9484"/>
      </w:tblGrid>
      <w:tr w:rsidR="00892E74" w:rsidRPr="005541E1" w14:paraId="6BDBDD0F" w14:textId="77777777" w:rsidTr="710E2266">
        <w:tc>
          <w:tcPr>
            <w:tcW w:w="236" w:type="dxa"/>
            <w:shd w:val="clear" w:color="auto" w:fill="auto"/>
          </w:tcPr>
          <w:p w14:paraId="619A6A5C" w14:textId="77777777" w:rsidR="00892E74" w:rsidRPr="005541E1" w:rsidRDefault="00892E74">
            <w:pPr>
              <w:spacing w:line="240" w:lineRule="auto"/>
              <w:jc w:val="both"/>
              <w:rPr>
                <w:rFonts w:ascii="Arial" w:eastAsia="Times New Roman" w:hAnsi="Arial" w:cs="Arial"/>
                <w:lang w:val="en-GB"/>
              </w:rPr>
            </w:pPr>
          </w:p>
        </w:tc>
        <w:tc>
          <w:tcPr>
            <w:tcW w:w="9483" w:type="dxa"/>
            <w:shd w:val="clear" w:color="auto" w:fill="auto"/>
          </w:tcPr>
          <w:p w14:paraId="7BEF2AF4" w14:textId="77777777" w:rsidR="00892E74" w:rsidRPr="005541E1" w:rsidRDefault="00430DF8">
            <w:pPr>
              <w:spacing w:line="240" w:lineRule="auto"/>
              <w:jc w:val="both"/>
              <w:rPr>
                <w:rFonts w:ascii="Arial" w:eastAsia="Times New Roman" w:hAnsi="Arial" w:cs="Arial"/>
                <w:b/>
                <w:bCs/>
                <w:spacing w:val="-2"/>
                <w:u w:val="single"/>
                <w:lang w:val="en-GB"/>
              </w:rPr>
            </w:pPr>
            <w:r w:rsidRPr="005541E1">
              <w:rPr>
                <w:rFonts w:ascii="Arial" w:eastAsia="Times New Roman" w:hAnsi="Arial" w:cs="Arial"/>
                <w:b/>
                <w:bCs/>
                <w:spacing w:val="-2"/>
                <w:u w:val="single"/>
                <w:lang w:val="en-GB"/>
              </w:rPr>
              <w:t>General:</w:t>
            </w:r>
          </w:p>
          <w:p w14:paraId="214FC32F" w14:textId="77777777" w:rsidR="00892E74" w:rsidRPr="005541E1" w:rsidRDefault="00430DF8">
            <w:pPr>
              <w:tabs>
                <w:tab w:val="center" w:pos="4700"/>
              </w:tabs>
              <w:suppressAutoHyphens/>
              <w:spacing w:line="240" w:lineRule="auto"/>
              <w:jc w:val="both"/>
              <w:rPr>
                <w:rFonts w:ascii="Arial" w:eastAsia="Times New Roman" w:hAnsi="Arial" w:cs="Arial"/>
                <w:bCs/>
                <w:spacing w:val="-2"/>
                <w:lang w:val="en-GB"/>
              </w:rPr>
            </w:pPr>
            <w:r w:rsidRPr="005541E1">
              <w:rPr>
                <w:rFonts w:ascii="Arial" w:eastAsia="Times New Roman" w:hAnsi="Arial" w:cs="Arial"/>
                <w:bCs/>
                <w:spacing w:val="-2"/>
                <w:lang w:val="en-GB"/>
              </w:rPr>
              <w:t>The appointment is subject to the Civil Service Regulations Acts 1956 to 2005 and the Public Service Management (Recruitment and Appointments) Act 2004 and any other Act for the time being in force relating to the Civil Service.</w:t>
            </w:r>
          </w:p>
          <w:p w14:paraId="0BFFB553" w14:textId="77777777" w:rsidR="00892E74" w:rsidRPr="005541E1" w:rsidRDefault="00892E74">
            <w:pPr>
              <w:tabs>
                <w:tab w:val="center" w:pos="4700"/>
              </w:tabs>
              <w:suppressAutoHyphens/>
              <w:spacing w:line="240" w:lineRule="auto"/>
              <w:jc w:val="both"/>
              <w:rPr>
                <w:rFonts w:ascii="Arial" w:eastAsia="Times New Roman" w:hAnsi="Arial" w:cs="Arial"/>
                <w:bCs/>
                <w:spacing w:val="-2"/>
                <w:lang w:val="en-GB"/>
              </w:rPr>
            </w:pPr>
          </w:p>
        </w:tc>
      </w:tr>
      <w:tr w:rsidR="00892E74" w:rsidRPr="005541E1" w14:paraId="5C512933" w14:textId="77777777" w:rsidTr="710E2266">
        <w:tc>
          <w:tcPr>
            <w:tcW w:w="236" w:type="dxa"/>
            <w:shd w:val="clear" w:color="auto" w:fill="auto"/>
          </w:tcPr>
          <w:p w14:paraId="6CBC7338" w14:textId="77777777" w:rsidR="00892E74" w:rsidRPr="005541E1" w:rsidRDefault="00892E74">
            <w:pPr>
              <w:spacing w:line="240" w:lineRule="auto"/>
              <w:jc w:val="both"/>
              <w:rPr>
                <w:rFonts w:ascii="Arial" w:eastAsia="Times New Roman" w:hAnsi="Arial" w:cs="Arial"/>
                <w:lang w:val="en-GB"/>
              </w:rPr>
            </w:pPr>
          </w:p>
        </w:tc>
        <w:tc>
          <w:tcPr>
            <w:tcW w:w="9483" w:type="dxa"/>
            <w:shd w:val="clear" w:color="auto" w:fill="auto"/>
          </w:tcPr>
          <w:p w14:paraId="149D2568" w14:textId="77777777" w:rsidR="00892E74" w:rsidRPr="005541E1" w:rsidRDefault="00892E74">
            <w:pPr>
              <w:spacing w:line="240" w:lineRule="auto"/>
              <w:jc w:val="both"/>
              <w:rPr>
                <w:rFonts w:ascii="Arial" w:eastAsia="Times New Roman" w:hAnsi="Arial" w:cs="Arial"/>
              </w:rPr>
            </w:pPr>
          </w:p>
          <w:p w14:paraId="6BB0B635" w14:textId="01862324" w:rsidR="00892E74" w:rsidRPr="005541E1" w:rsidRDefault="00430DF8">
            <w:pPr>
              <w:spacing w:line="240" w:lineRule="auto"/>
              <w:jc w:val="both"/>
              <w:rPr>
                <w:rFonts w:ascii="Arial" w:eastAsia="Times New Roman" w:hAnsi="Arial" w:cs="Arial"/>
                <w:lang w:val="en-GB"/>
              </w:rPr>
            </w:pPr>
            <w:r w:rsidRPr="710E2266">
              <w:rPr>
                <w:rFonts w:ascii="Arial" w:eastAsia="Times New Roman" w:hAnsi="Arial" w:cs="Arial"/>
                <w:b/>
                <w:bCs/>
                <w:u w:val="single"/>
                <w:lang w:val="en-GB"/>
              </w:rPr>
              <w:t>Pay:</w:t>
            </w:r>
            <w:r w:rsidRPr="710E2266">
              <w:rPr>
                <w:rFonts w:ascii="Arial" w:eastAsia="Times New Roman" w:hAnsi="Arial" w:cs="Arial"/>
                <w:b/>
                <w:bCs/>
                <w:lang w:val="en-GB"/>
              </w:rPr>
              <w:t xml:space="preserve"> </w:t>
            </w:r>
            <w:r w:rsidR="00F119D9" w:rsidRPr="710E2266">
              <w:rPr>
                <w:rFonts w:ascii="Arial" w:eastAsia="Times New Roman" w:hAnsi="Arial" w:cs="Arial"/>
                <w:lang w:val="en-GB"/>
              </w:rPr>
              <w:t xml:space="preserve">On appointment </w:t>
            </w:r>
            <w:r w:rsidR="000935A9" w:rsidRPr="710E2266">
              <w:rPr>
                <w:rFonts w:ascii="Arial" w:eastAsia="Times New Roman" w:hAnsi="Arial" w:cs="Arial"/>
                <w:lang w:val="en-GB"/>
              </w:rPr>
              <w:t>€80,668</w:t>
            </w:r>
            <w:r w:rsidRPr="710E2266">
              <w:rPr>
                <w:rFonts w:ascii="Arial" w:eastAsia="Times New Roman" w:hAnsi="Arial" w:cs="Arial"/>
                <w:lang w:val="en-GB"/>
              </w:rPr>
              <w:t xml:space="preserve"> </w:t>
            </w:r>
            <w:r w:rsidRPr="710E2266">
              <w:rPr>
                <w:rFonts w:ascii="Arial" w:hAnsi="Arial" w:cs="Arial"/>
              </w:rPr>
              <w:t xml:space="preserve">per annum, after 1 year </w:t>
            </w:r>
            <w:r w:rsidR="000935A9" w:rsidRPr="710E2266">
              <w:rPr>
                <w:rFonts w:ascii="Arial" w:hAnsi="Arial" w:cs="Arial"/>
              </w:rPr>
              <w:t>€83,639</w:t>
            </w:r>
            <w:r w:rsidR="70769AA9" w:rsidRPr="710E2266">
              <w:rPr>
                <w:rFonts w:ascii="Arial" w:hAnsi="Arial" w:cs="Arial"/>
              </w:rPr>
              <w:t xml:space="preserve"> </w:t>
            </w:r>
            <w:r w:rsidRPr="710E2266">
              <w:rPr>
                <w:rFonts w:ascii="Arial" w:hAnsi="Arial" w:cs="Arial"/>
              </w:rPr>
              <w:t>year per annum</w:t>
            </w:r>
          </w:p>
          <w:p w14:paraId="754B0EA1" w14:textId="77777777" w:rsidR="00892E74" w:rsidRPr="005541E1" w:rsidRDefault="00892E74">
            <w:pPr>
              <w:pStyle w:val="Title"/>
              <w:jc w:val="both"/>
              <w:rPr>
                <w:b w:val="0"/>
                <w:bCs/>
                <w:sz w:val="22"/>
                <w:szCs w:val="22"/>
                <w:u w:val="none"/>
              </w:rPr>
            </w:pPr>
          </w:p>
          <w:p w14:paraId="5B7D2E99" w14:textId="77777777" w:rsidR="00892E74" w:rsidRPr="005541E1" w:rsidRDefault="00892E74">
            <w:pPr>
              <w:pStyle w:val="PlainText"/>
              <w:jc w:val="both"/>
              <w:rPr>
                <w:rFonts w:ascii="Arial" w:hAnsi="Arial" w:cs="Arial"/>
                <w:sz w:val="22"/>
                <w:szCs w:val="22"/>
              </w:rPr>
            </w:pPr>
          </w:p>
          <w:p w14:paraId="6C718403" w14:textId="77777777" w:rsidR="00892E74" w:rsidRPr="005541E1" w:rsidRDefault="00430DF8">
            <w:pPr>
              <w:pStyle w:val="PlainText"/>
              <w:jc w:val="both"/>
              <w:rPr>
                <w:rFonts w:ascii="Arial" w:hAnsi="Arial" w:cs="Arial"/>
                <w:b/>
                <w:sz w:val="22"/>
                <w:szCs w:val="22"/>
              </w:rPr>
            </w:pPr>
            <w:r w:rsidRPr="005541E1">
              <w:rPr>
                <w:rFonts w:ascii="Arial" w:hAnsi="Arial" w:cs="Arial"/>
                <w:b/>
                <w:sz w:val="22"/>
                <w:szCs w:val="22"/>
              </w:rPr>
              <w:t>Important Note</w:t>
            </w:r>
          </w:p>
          <w:p w14:paraId="59E25E86" w14:textId="77777777" w:rsidR="00892E74" w:rsidRPr="005541E1" w:rsidRDefault="00892E74">
            <w:pPr>
              <w:spacing w:line="240" w:lineRule="auto"/>
              <w:jc w:val="both"/>
              <w:rPr>
                <w:rFonts w:ascii="Arial" w:eastAsia="Times New Roman" w:hAnsi="Arial" w:cs="Arial"/>
                <w:lang w:val="en-GB"/>
              </w:rPr>
            </w:pPr>
          </w:p>
        </w:tc>
      </w:tr>
      <w:tr w:rsidR="00892E74" w:rsidRPr="005541E1" w14:paraId="67E243DD" w14:textId="77777777" w:rsidTr="710E2266">
        <w:tc>
          <w:tcPr>
            <w:tcW w:w="236" w:type="dxa"/>
            <w:shd w:val="clear" w:color="auto" w:fill="auto"/>
          </w:tcPr>
          <w:p w14:paraId="30A6604C" w14:textId="77777777" w:rsidR="00892E74" w:rsidRPr="005541E1" w:rsidRDefault="00892E74">
            <w:pPr>
              <w:spacing w:line="240" w:lineRule="auto"/>
              <w:jc w:val="both"/>
              <w:rPr>
                <w:rFonts w:ascii="Arial" w:eastAsia="Times New Roman" w:hAnsi="Arial" w:cs="Arial"/>
                <w:lang w:val="en-GB"/>
              </w:rPr>
            </w:pPr>
          </w:p>
        </w:tc>
        <w:tc>
          <w:tcPr>
            <w:tcW w:w="9483" w:type="dxa"/>
            <w:shd w:val="clear" w:color="auto" w:fill="auto"/>
          </w:tcPr>
          <w:p w14:paraId="79C9041F" w14:textId="77777777" w:rsidR="00892E74" w:rsidRPr="005541E1" w:rsidRDefault="00892E74">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spacing w:val="-2"/>
                <w:lang w:val="en-GB"/>
              </w:rPr>
            </w:pPr>
          </w:p>
          <w:p w14:paraId="2FB0022A" w14:textId="77777777" w:rsidR="00892E74" w:rsidRPr="005541E1" w:rsidRDefault="00430DF8">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spacing w:val="-2"/>
                <w:lang w:val="en-GB"/>
              </w:rPr>
            </w:pPr>
            <w:r w:rsidRPr="005541E1">
              <w:rPr>
                <w:rFonts w:ascii="Arial" w:eastAsia="Times New Roman" w:hAnsi="Arial" w:cs="Arial"/>
                <w:spacing w:val="-2"/>
                <w:lang w:val="en-GB"/>
              </w:rPr>
              <w:t>Payment will be made fortnightly in arrears by Electronic Fund Transfer (EFT) into a bank account of an officer’s choice.  Payment cannot be made until a BIC code and IBAN number and bank sort code has been supplied to the Personnel Section of the relevant Department or Office.  Statutory deductions from salary will be made as appropriate by the Department/Office.</w:t>
            </w:r>
          </w:p>
          <w:p w14:paraId="0E4FC420" w14:textId="77777777" w:rsidR="00892E74" w:rsidRPr="005541E1" w:rsidRDefault="00892E74">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spacing w:val="-2"/>
                <w:lang w:val="en-GB"/>
              </w:rPr>
            </w:pPr>
          </w:p>
          <w:p w14:paraId="2523C250" w14:textId="77777777" w:rsidR="00892E74" w:rsidRPr="005541E1" w:rsidRDefault="00430DF8">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lang w:val="en-GB"/>
              </w:rPr>
            </w:pPr>
            <w:r w:rsidRPr="005541E1">
              <w:rPr>
                <w:rFonts w:ascii="Arial" w:eastAsia="Times New Roman" w:hAnsi="Arial" w:cs="Arial"/>
              </w:rPr>
              <w:t>An officer will agree that any overpayment of salary or of travel and subsistence may be deducted from future salary payments due to an officer in accordance with the Payment of Wages Act 1991.  In accordance with that Act, the Department/Office will advise the officer in writing of the amount and details of such overpayment and give at least one week’s notice of the deduction to take place and will deduct the overpayment, at an amount that is fair and reasonable having regard to all the circumstances, within six months of such notice in accordance with the Act.</w:t>
            </w:r>
          </w:p>
        </w:tc>
      </w:tr>
      <w:tr w:rsidR="00892E74" w:rsidRPr="005541E1" w14:paraId="30FEC6B6" w14:textId="77777777" w:rsidTr="710E2266">
        <w:tc>
          <w:tcPr>
            <w:tcW w:w="236" w:type="dxa"/>
            <w:shd w:val="clear" w:color="auto" w:fill="auto"/>
          </w:tcPr>
          <w:p w14:paraId="6E525617" w14:textId="77777777" w:rsidR="00892E74" w:rsidRPr="005541E1" w:rsidRDefault="00892E74">
            <w:pPr>
              <w:spacing w:line="240" w:lineRule="auto"/>
              <w:jc w:val="both"/>
              <w:rPr>
                <w:rFonts w:ascii="Arial" w:eastAsia="Times New Roman" w:hAnsi="Arial" w:cs="Arial"/>
                <w:lang w:val="en-GB"/>
              </w:rPr>
            </w:pPr>
          </w:p>
        </w:tc>
        <w:tc>
          <w:tcPr>
            <w:tcW w:w="9483" w:type="dxa"/>
            <w:shd w:val="clear" w:color="auto" w:fill="auto"/>
          </w:tcPr>
          <w:p w14:paraId="67BDA444" w14:textId="77777777" w:rsidR="00892E74" w:rsidRPr="005541E1" w:rsidRDefault="00892E74">
            <w:pPr>
              <w:spacing w:line="240" w:lineRule="auto"/>
              <w:ind w:right="6"/>
              <w:jc w:val="both"/>
              <w:rPr>
                <w:rFonts w:ascii="Arial" w:eastAsia="Times New Roman" w:hAnsi="Arial" w:cs="Arial"/>
                <w:b/>
                <w:bCs/>
                <w:u w:val="single"/>
                <w:lang w:val="en-GB"/>
              </w:rPr>
            </w:pPr>
          </w:p>
          <w:p w14:paraId="7153C4E7" w14:textId="77777777" w:rsidR="00892E74" w:rsidRPr="005541E1" w:rsidRDefault="00430DF8">
            <w:pPr>
              <w:spacing w:line="240" w:lineRule="auto"/>
              <w:ind w:right="6"/>
              <w:jc w:val="both"/>
              <w:rPr>
                <w:rFonts w:ascii="Arial" w:eastAsia="Times New Roman" w:hAnsi="Arial" w:cs="Arial"/>
                <w:b/>
                <w:bCs/>
                <w:u w:val="single"/>
                <w:lang w:val="en-GB"/>
              </w:rPr>
            </w:pPr>
            <w:r w:rsidRPr="005541E1">
              <w:rPr>
                <w:rFonts w:ascii="Arial" w:eastAsia="Times New Roman" w:hAnsi="Arial" w:cs="Arial"/>
                <w:b/>
                <w:bCs/>
                <w:u w:val="single"/>
                <w:lang w:val="en-GB"/>
              </w:rPr>
              <w:t xml:space="preserve">Tenure and probation: </w:t>
            </w:r>
          </w:p>
          <w:p w14:paraId="35B5C9F4" w14:textId="46750796" w:rsidR="00892E74" w:rsidRPr="005541E1" w:rsidRDefault="00430DF8">
            <w:pPr>
              <w:pStyle w:val="NoSpacing"/>
              <w:jc w:val="both"/>
              <w:rPr>
                <w:rFonts w:ascii="Arial" w:hAnsi="Arial" w:cs="Arial"/>
                <w:lang w:val="en-GB"/>
              </w:rPr>
            </w:pPr>
            <w:r w:rsidRPr="005541E1">
              <w:rPr>
                <w:rFonts w:ascii="Arial" w:hAnsi="Arial" w:cs="Arial"/>
                <w:lang w:val="en-GB"/>
              </w:rPr>
              <w:t xml:space="preserve">The appointment is to a </w:t>
            </w:r>
            <w:r w:rsidRPr="005541E1">
              <w:rPr>
                <w:rFonts w:ascii="Arial" w:hAnsi="Arial" w:cs="Arial"/>
                <w:b/>
                <w:lang w:val="en-GB"/>
              </w:rPr>
              <w:t>temporary</w:t>
            </w:r>
            <w:r w:rsidRPr="005541E1">
              <w:rPr>
                <w:rFonts w:ascii="Arial" w:hAnsi="Arial" w:cs="Arial"/>
                <w:lang w:val="en-GB"/>
              </w:rPr>
              <w:t xml:space="preserve"> unestablished position in the civil se</w:t>
            </w:r>
            <w:r w:rsidR="00A04ECF" w:rsidRPr="005541E1">
              <w:rPr>
                <w:rFonts w:ascii="Arial" w:hAnsi="Arial" w:cs="Arial"/>
                <w:lang w:val="en-GB"/>
              </w:rPr>
              <w:t xml:space="preserve">rvice for a period of 2 years. </w:t>
            </w:r>
            <w:r w:rsidR="00EF5050" w:rsidRPr="005541E1">
              <w:rPr>
                <w:rFonts w:ascii="Arial" w:hAnsi="Arial" w:cs="Arial"/>
                <w:lang w:val="en-GB"/>
              </w:rPr>
              <w:t>An extension of up to 2 further years is possible, dependent on a successful review.</w:t>
            </w:r>
          </w:p>
          <w:p w14:paraId="1A116F2F" w14:textId="77777777" w:rsidR="00892E74" w:rsidRPr="005541E1" w:rsidRDefault="00892E74">
            <w:pPr>
              <w:pStyle w:val="NoSpacing"/>
              <w:jc w:val="both"/>
              <w:rPr>
                <w:rFonts w:ascii="Arial" w:hAnsi="Arial" w:cs="Arial"/>
                <w:lang w:val="en-GB"/>
              </w:rPr>
            </w:pPr>
          </w:p>
          <w:p w14:paraId="29E313E0" w14:textId="77777777" w:rsidR="00892E74" w:rsidRPr="005541E1" w:rsidRDefault="00430DF8">
            <w:pPr>
              <w:pStyle w:val="NoSpacing"/>
              <w:jc w:val="both"/>
              <w:rPr>
                <w:rFonts w:ascii="Arial" w:hAnsi="Arial" w:cs="Arial"/>
                <w:lang w:val="en-GB"/>
              </w:rPr>
            </w:pPr>
            <w:r w:rsidRPr="005541E1">
              <w:rPr>
                <w:rFonts w:ascii="Arial" w:hAnsi="Arial" w:cs="Arial"/>
                <w:lang w:val="en-GB"/>
              </w:rPr>
              <w:t>The appointee will be required to serve a 6</w:t>
            </w:r>
            <w:r w:rsidR="003A22B0" w:rsidRPr="005541E1">
              <w:rPr>
                <w:rFonts w:ascii="Arial" w:hAnsi="Arial" w:cs="Arial"/>
                <w:lang w:val="en-GB"/>
              </w:rPr>
              <w:t>-</w:t>
            </w:r>
            <w:r w:rsidRPr="005541E1">
              <w:rPr>
                <w:rFonts w:ascii="Arial" w:hAnsi="Arial" w:cs="Arial"/>
                <w:lang w:val="en-GB"/>
              </w:rPr>
              <w:t xml:space="preserve">month probationary period.  </w:t>
            </w:r>
          </w:p>
          <w:p w14:paraId="077E3BE4" w14:textId="77777777" w:rsidR="00892E74" w:rsidRPr="005541E1" w:rsidRDefault="00892E74">
            <w:pPr>
              <w:pStyle w:val="NoSpacing"/>
              <w:jc w:val="both"/>
              <w:rPr>
                <w:rFonts w:ascii="Arial" w:hAnsi="Arial" w:cs="Arial"/>
                <w:lang w:val="en-GB"/>
              </w:rPr>
            </w:pPr>
          </w:p>
          <w:p w14:paraId="10CC4032" w14:textId="77777777" w:rsidR="00892E74" w:rsidRPr="005541E1" w:rsidRDefault="00430DF8">
            <w:pPr>
              <w:pStyle w:val="NoSpacing"/>
              <w:jc w:val="both"/>
              <w:rPr>
                <w:rFonts w:ascii="Arial" w:hAnsi="Arial" w:cs="Arial"/>
                <w:lang w:val="en-GB"/>
              </w:rPr>
            </w:pPr>
            <w:r w:rsidRPr="005541E1">
              <w:rPr>
                <w:rFonts w:ascii="Arial" w:hAnsi="Arial" w:cs="Arial"/>
                <w:lang w:val="en-GB"/>
              </w:rPr>
              <w:t>During the period of the probationary contract, an officer’s performance will be subject to review by the appropriate supervisor(s) to determine whether the officer:</w:t>
            </w:r>
          </w:p>
          <w:p w14:paraId="06C771A5" w14:textId="77777777" w:rsidR="00892E74" w:rsidRPr="005541E1" w:rsidRDefault="00430DF8">
            <w:pPr>
              <w:pStyle w:val="NoSpacing"/>
              <w:jc w:val="both"/>
              <w:rPr>
                <w:rFonts w:ascii="Arial" w:hAnsi="Arial" w:cs="Arial"/>
                <w:lang w:val="en-GB"/>
              </w:rPr>
            </w:pPr>
            <w:r w:rsidRPr="005541E1">
              <w:rPr>
                <w:rFonts w:ascii="Arial" w:hAnsi="Arial" w:cs="Arial"/>
                <w:lang w:val="en-GB"/>
              </w:rPr>
              <w:t xml:space="preserve"> </w:t>
            </w:r>
          </w:p>
          <w:p w14:paraId="2C5F7240" w14:textId="77777777" w:rsidR="00892E74" w:rsidRPr="005541E1" w:rsidRDefault="00430DF8">
            <w:pPr>
              <w:pStyle w:val="NoSpacing"/>
              <w:numPr>
                <w:ilvl w:val="0"/>
                <w:numId w:val="3"/>
              </w:numPr>
              <w:jc w:val="both"/>
              <w:rPr>
                <w:rFonts w:ascii="Arial" w:hAnsi="Arial" w:cs="Arial"/>
                <w:lang w:val="en-GB"/>
              </w:rPr>
            </w:pPr>
            <w:r w:rsidRPr="005541E1">
              <w:rPr>
                <w:rFonts w:ascii="Arial" w:hAnsi="Arial" w:cs="Arial"/>
                <w:lang w:val="en-GB"/>
              </w:rPr>
              <w:t>has performed in a satisfactory manner</w:t>
            </w:r>
          </w:p>
          <w:p w14:paraId="64AEDAA3" w14:textId="77777777" w:rsidR="00892E74" w:rsidRPr="005541E1" w:rsidRDefault="00430DF8">
            <w:pPr>
              <w:pStyle w:val="NoSpacing"/>
              <w:numPr>
                <w:ilvl w:val="0"/>
                <w:numId w:val="3"/>
              </w:numPr>
              <w:jc w:val="both"/>
              <w:rPr>
                <w:rFonts w:ascii="Arial" w:hAnsi="Arial" w:cs="Arial"/>
                <w:lang w:val="en-GB"/>
              </w:rPr>
            </w:pPr>
            <w:r w:rsidRPr="005541E1">
              <w:rPr>
                <w:rFonts w:ascii="Arial" w:hAnsi="Arial" w:cs="Arial"/>
                <w:lang w:val="en-GB"/>
              </w:rPr>
              <w:t xml:space="preserve">has been satisfactory in general conduct, and </w:t>
            </w:r>
          </w:p>
          <w:p w14:paraId="230693CE" w14:textId="77777777" w:rsidR="00892E74" w:rsidRPr="005541E1" w:rsidRDefault="00430DF8">
            <w:pPr>
              <w:pStyle w:val="NoSpacing"/>
              <w:numPr>
                <w:ilvl w:val="0"/>
                <w:numId w:val="3"/>
              </w:numPr>
              <w:jc w:val="both"/>
              <w:rPr>
                <w:rFonts w:ascii="Arial" w:hAnsi="Arial" w:cs="Arial"/>
                <w:lang w:val="en-GB"/>
              </w:rPr>
            </w:pPr>
            <w:r w:rsidRPr="005541E1">
              <w:rPr>
                <w:rFonts w:ascii="Arial" w:hAnsi="Arial" w:cs="Arial"/>
                <w:lang w:val="en-GB"/>
              </w:rPr>
              <w:t>is suitable from the viewpoint of health with particular regard to sick leave.</w:t>
            </w:r>
          </w:p>
          <w:p w14:paraId="4E611196" w14:textId="77777777" w:rsidR="00892E74" w:rsidRPr="005541E1" w:rsidRDefault="00892E74">
            <w:pPr>
              <w:pStyle w:val="NoSpacing"/>
              <w:jc w:val="both"/>
              <w:rPr>
                <w:rFonts w:ascii="Arial" w:hAnsi="Arial" w:cs="Arial"/>
                <w:lang w:val="en-GB"/>
              </w:rPr>
            </w:pPr>
          </w:p>
          <w:p w14:paraId="7CEC99D4" w14:textId="06D0199E" w:rsidR="00892E74" w:rsidRPr="005541E1" w:rsidRDefault="00430DF8">
            <w:pPr>
              <w:pStyle w:val="NoSpacing"/>
              <w:jc w:val="both"/>
              <w:rPr>
                <w:rFonts w:ascii="Arial" w:hAnsi="Arial" w:cs="Arial"/>
                <w:color w:val="000000"/>
                <w:lang w:val="en-GB"/>
              </w:rPr>
            </w:pPr>
            <w:r w:rsidRPr="005541E1">
              <w:rPr>
                <w:rFonts w:ascii="Arial" w:hAnsi="Arial" w:cs="Arial"/>
                <w:lang w:val="en-GB"/>
              </w:rPr>
              <w:t xml:space="preserve">Prior to completion of the probationary contract a decision will be made as to whether or not the officer will be retained </w:t>
            </w:r>
            <w:r w:rsidRPr="005541E1">
              <w:rPr>
                <w:rFonts w:ascii="Arial" w:hAnsi="Arial" w:cs="Arial"/>
                <w:color w:val="000000"/>
                <w:lang w:val="en-GB"/>
              </w:rPr>
              <w:t xml:space="preserve">pursuant to </w:t>
            </w:r>
            <w:r w:rsidRPr="005541E1">
              <w:rPr>
                <w:rFonts w:ascii="Arial" w:hAnsi="Arial" w:cs="Arial"/>
                <w:i/>
                <w:color w:val="000000"/>
                <w:lang w:val="en-GB"/>
              </w:rPr>
              <w:t>Section 5A(2) Civil Service Regulation Acts 1956-2005</w:t>
            </w:r>
            <w:r w:rsidRPr="005541E1">
              <w:rPr>
                <w:rFonts w:ascii="Arial" w:hAnsi="Arial" w:cs="Arial"/>
                <w:color w:val="FF0000"/>
                <w:lang w:val="en-GB"/>
              </w:rPr>
              <w:t xml:space="preserve">. </w:t>
            </w:r>
            <w:r w:rsidRPr="005541E1">
              <w:rPr>
                <w:rFonts w:ascii="Arial" w:hAnsi="Arial" w:cs="Arial"/>
                <w:lang w:val="en-GB"/>
              </w:rPr>
              <w:t xml:space="preserve"> This decision will be based on the officer’s performance assessed against the criteria set out in (i) to (iii) above.  </w:t>
            </w:r>
          </w:p>
          <w:p w14:paraId="0D0DEBD1" w14:textId="1846C866" w:rsidR="00120716" w:rsidRPr="005541E1" w:rsidRDefault="00120716">
            <w:pPr>
              <w:pStyle w:val="NoSpacing"/>
              <w:jc w:val="both"/>
              <w:rPr>
                <w:rFonts w:ascii="Arial" w:hAnsi="Arial" w:cs="Arial"/>
                <w:color w:val="000000"/>
                <w:lang w:val="en-GB"/>
              </w:rPr>
            </w:pPr>
          </w:p>
          <w:p w14:paraId="6E82ABB9" w14:textId="22CF015A" w:rsidR="00120716" w:rsidRPr="005541E1" w:rsidRDefault="00120716">
            <w:pPr>
              <w:pStyle w:val="NoSpacing"/>
              <w:jc w:val="both"/>
              <w:rPr>
                <w:rFonts w:ascii="Arial" w:hAnsi="Arial" w:cs="Arial"/>
                <w:color w:val="000000"/>
                <w:lang w:val="en-GB"/>
              </w:rPr>
            </w:pPr>
            <w:r w:rsidRPr="005541E1">
              <w:rPr>
                <w:rFonts w:ascii="Arial" w:hAnsi="Arial" w:cs="Arial"/>
                <w:color w:val="000000"/>
                <w:lang w:val="en-GB"/>
              </w:rPr>
              <w:t>The details of the probationary process will be explained to you by your employing Department and you will be given a copy of guidelines on probation issued by the Department of Public Expenditure and Reform.</w:t>
            </w:r>
          </w:p>
          <w:p w14:paraId="1BD66144" w14:textId="77777777" w:rsidR="00892E74" w:rsidRPr="005541E1" w:rsidRDefault="00430DF8">
            <w:pPr>
              <w:pStyle w:val="NoSpacing"/>
              <w:jc w:val="both"/>
              <w:rPr>
                <w:rFonts w:ascii="Arial" w:hAnsi="Arial" w:cs="Arial"/>
                <w:lang w:val="en-GB"/>
              </w:rPr>
            </w:pPr>
            <w:r w:rsidRPr="005541E1">
              <w:rPr>
                <w:rFonts w:ascii="Arial" w:hAnsi="Arial" w:cs="Arial"/>
                <w:lang w:val="en-GB"/>
              </w:rPr>
              <w:t xml:space="preserve">  </w:t>
            </w:r>
          </w:p>
          <w:p w14:paraId="0A5E1BF0" w14:textId="01DF7425" w:rsidR="00892E74" w:rsidRPr="005541E1" w:rsidRDefault="00120716">
            <w:pPr>
              <w:pStyle w:val="NoSpacing"/>
              <w:jc w:val="both"/>
              <w:rPr>
                <w:rFonts w:ascii="Arial" w:hAnsi="Arial" w:cs="Arial"/>
                <w:lang w:val="en-GB"/>
              </w:rPr>
            </w:pPr>
            <w:r w:rsidRPr="00EF1231">
              <w:rPr>
                <w:rFonts w:ascii="Arial" w:hAnsi="Arial" w:cs="Arial"/>
              </w:rPr>
              <w:t xml:space="preserve"> </w:t>
            </w:r>
            <w:r w:rsidRPr="005541E1">
              <w:rPr>
                <w:rFonts w:ascii="Arial" w:hAnsi="Arial" w:cs="Arial"/>
                <w:lang w:val="en-GB"/>
              </w:rPr>
              <w:t xml:space="preserve">In the event that an officer </w:t>
            </w:r>
            <w:r w:rsidR="00430DF8" w:rsidRPr="005541E1">
              <w:rPr>
                <w:rFonts w:ascii="Arial" w:hAnsi="Arial" w:cs="Arial"/>
                <w:lang w:val="en-GB"/>
              </w:rPr>
              <w:t>is not considered as suitable to the position having been assessed against stated criteria, the officer will be notified in writing of the action to be taken prior to the expiry of the probationary contract and any extensions thereof.</w:t>
            </w:r>
          </w:p>
          <w:p w14:paraId="57627C6F" w14:textId="77777777" w:rsidR="00892E74" w:rsidRPr="005541E1" w:rsidRDefault="00892E74">
            <w:pPr>
              <w:pStyle w:val="NoSpacing"/>
              <w:jc w:val="both"/>
              <w:rPr>
                <w:rFonts w:ascii="Arial" w:hAnsi="Arial" w:cs="Arial"/>
                <w:lang w:val="en-GB"/>
              </w:rPr>
            </w:pPr>
          </w:p>
          <w:p w14:paraId="784C9BA4" w14:textId="77777777" w:rsidR="00892E74" w:rsidRPr="005541E1" w:rsidRDefault="00430DF8">
            <w:pPr>
              <w:pStyle w:val="NoSpacing"/>
              <w:jc w:val="both"/>
              <w:rPr>
                <w:rFonts w:ascii="Arial" w:hAnsi="Arial" w:cs="Arial"/>
                <w:lang w:val="en-GB"/>
              </w:rPr>
            </w:pPr>
            <w:r w:rsidRPr="005541E1">
              <w:rPr>
                <w:rFonts w:ascii="Arial" w:hAnsi="Arial" w:cs="Arial"/>
                <w:lang w:val="en-GB"/>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2DFBE34E" w14:textId="77777777" w:rsidR="00892E74" w:rsidRPr="005541E1" w:rsidRDefault="00892E74">
            <w:pPr>
              <w:pStyle w:val="NoSpacing"/>
              <w:jc w:val="both"/>
              <w:rPr>
                <w:rFonts w:ascii="Arial" w:hAnsi="Arial" w:cs="Arial"/>
                <w:lang w:val="en-GB"/>
              </w:rPr>
            </w:pPr>
          </w:p>
          <w:p w14:paraId="041E76CB" w14:textId="569D5D70" w:rsidR="00120716" w:rsidRPr="005541E1" w:rsidRDefault="00120716">
            <w:pPr>
              <w:pStyle w:val="NoSpacing"/>
              <w:jc w:val="both"/>
              <w:rPr>
                <w:rFonts w:ascii="Arial" w:hAnsi="Arial" w:cs="Arial"/>
                <w:color w:val="000000"/>
                <w:lang w:val="en-GB"/>
              </w:rPr>
            </w:pPr>
          </w:p>
          <w:p w14:paraId="448DD1CC" w14:textId="77777777" w:rsidR="00120716" w:rsidRPr="00EF1231" w:rsidRDefault="00120716" w:rsidP="00120716">
            <w:pPr>
              <w:spacing w:line="240" w:lineRule="auto"/>
              <w:rPr>
                <w:rFonts w:ascii="Arial" w:hAnsi="Arial" w:cs="Arial"/>
                <w:bCs/>
                <w:lang w:eastAsia="en-GB"/>
              </w:rPr>
            </w:pPr>
            <w:r w:rsidRPr="00EF1231">
              <w:rPr>
                <w:rFonts w:ascii="Arial" w:hAnsi="Arial" w:cs="Arial"/>
                <w:lang w:eastAsia="en-GB"/>
              </w:rPr>
              <w:t xml:space="preserve">In the following circumstances a contract may be extended and a probation period suspended. </w:t>
            </w:r>
          </w:p>
          <w:p w14:paraId="0FB66A56" w14:textId="77777777" w:rsidR="00120716" w:rsidRPr="00EF1231" w:rsidRDefault="00120716" w:rsidP="00120716">
            <w:pPr>
              <w:spacing w:line="240" w:lineRule="auto"/>
              <w:rPr>
                <w:rFonts w:ascii="Arial" w:hAnsi="Arial" w:cs="Arial"/>
                <w:bCs/>
                <w:lang w:eastAsia="en-GB"/>
              </w:rPr>
            </w:pPr>
          </w:p>
          <w:p w14:paraId="641A15F2" w14:textId="77777777" w:rsidR="00120716" w:rsidRPr="00EF1231" w:rsidRDefault="00120716" w:rsidP="00120716">
            <w:pPr>
              <w:numPr>
                <w:ilvl w:val="0"/>
                <w:numId w:val="22"/>
              </w:numPr>
              <w:spacing w:line="240" w:lineRule="auto"/>
              <w:rPr>
                <w:rFonts w:ascii="Arial" w:hAnsi="Arial" w:cs="Arial"/>
                <w:bCs/>
                <w:lang w:eastAsia="en-GB"/>
              </w:rPr>
            </w:pPr>
            <w:r w:rsidRPr="00EF1231">
              <w:rPr>
                <w:rFonts w:ascii="Arial" w:hAnsi="Arial" w:cs="Arial"/>
                <w:lang w:eastAsia="en-GB"/>
              </w:rPr>
              <w:t>The probationary period stands suspended when an employee is absent due to Maternity or Adoptive Leave.</w:t>
            </w:r>
          </w:p>
          <w:p w14:paraId="57C8C14D" w14:textId="77777777" w:rsidR="00120716" w:rsidRPr="00EF1231" w:rsidRDefault="00120716" w:rsidP="00120716">
            <w:pPr>
              <w:numPr>
                <w:ilvl w:val="0"/>
                <w:numId w:val="22"/>
              </w:numPr>
              <w:spacing w:line="240" w:lineRule="auto"/>
              <w:rPr>
                <w:rFonts w:ascii="Arial" w:hAnsi="Arial" w:cs="Arial"/>
                <w:bCs/>
                <w:lang w:eastAsia="en-GB"/>
              </w:rPr>
            </w:pPr>
            <w:r w:rsidRPr="00EF1231">
              <w:rPr>
                <w:rFonts w:ascii="Arial" w:hAnsi="Arial" w:cs="Arial"/>
                <w:lang w:eastAsia="en-GB"/>
              </w:rPr>
              <w:t>In relation to an employee absent on Parental Leave or Carers Leave, the employer may require probation to be suspended if the absence is not considered to be consistent with the continuation of the probation and</w:t>
            </w:r>
          </w:p>
          <w:p w14:paraId="4BAC7F63" w14:textId="77777777" w:rsidR="00120716" w:rsidRPr="00EF1231" w:rsidRDefault="00120716" w:rsidP="00120716">
            <w:pPr>
              <w:numPr>
                <w:ilvl w:val="0"/>
                <w:numId w:val="22"/>
              </w:numPr>
              <w:spacing w:line="240" w:lineRule="auto"/>
              <w:rPr>
                <w:rFonts w:ascii="Arial" w:hAnsi="Arial" w:cs="Arial"/>
                <w:bCs/>
                <w:lang w:eastAsia="en-GB"/>
              </w:rPr>
            </w:pPr>
            <w:r w:rsidRPr="00EF1231">
              <w:rPr>
                <w:rFonts w:ascii="Arial" w:hAnsi="Arial" w:cs="Arial"/>
                <w:lang w:eastAsia="en-GB"/>
              </w:rPr>
              <w:t xml:space="preserve">Any other statutory provision providing that probation shall - </w:t>
            </w:r>
          </w:p>
          <w:p w14:paraId="339FDFB1" w14:textId="77777777" w:rsidR="00120716" w:rsidRPr="00EF1231" w:rsidRDefault="00120716" w:rsidP="00120716">
            <w:pPr>
              <w:numPr>
                <w:ilvl w:val="0"/>
                <w:numId w:val="23"/>
              </w:numPr>
              <w:spacing w:line="240" w:lineRule="auto"/>
              <w:rPr>
                <w:rFonts w:ascii="Arial" w:hAnsi="Arial" w:cs="Arial"/>
                <w:bCs/>
                <w:lang w:eastAsia="en-GB"/>
              </w:rPr>
            </w:pPr>
            <w:r w:rsidRPr="00EF1231">
              <w:rPr>
                <w:rFonts w:ascii="Arial" w:hAnsi="Arial" w:cs="Arial"/>
                <w:lang w:eastAsia="en-GB"/>
              </w:rPr>
              <w:t>stand suspended during an employee’s absence from work, and</w:t>
            </w:r>
          </w:p>
          <w:p w14:paraId="17556444" w14:textId="77777777" w:rsidR="00120716" w:rsidRPr="00EF1231" w:rsidRDefault="00120716" w:rsidP="00120716">
            <w:pPr>
              <w:numPr>
                <w:ilvl w:val="0"/>
                <w:numId w:val="23"/>
              </w:numPr>
              <w:spacing w:line="240" w:lineRule="auto"/>
              <w:rPr>
                <w:rFonts w:ascii="Arial" w:hAnsi="Arial" w:cs="Arial"/>
                <w:bCs/>
                <w:lang w:eastAsia="en-GB"/>
              </w:rPr>
            </w:pPr>
            <w:r w:rsidRPr="00EF1231">
              <w:rPr>
                <w:rFonts w:ascii="Arial" w:hAnsi="Arial" w:cs="Arial"/>
                <w:lang w:eastAsia="en-GB"/>
              </w:rPr>
              <w:t>be completed by the employee on the employees return from work after such absence.</w:t>
            </w:r>
          </w:p>
          <w:p w14:paraId="41F44BCF" w14:textId="77777777" w:rsidR="00120716" w:rsidRPr="00EF1231" w:rsidRDefault="00120716" w:rsidP="00120716">
            <w:pPr>
              <w:spacing w:line="240" w:lineRule="auto"/>
              <w:rPr>
                <w:rFonts w:ascii="Arial" w:hAnsi="Arial" w:cs="Arial"/>
                <w:bCs/>
                <w:lang w:val="en-IE" w:eastAsia="en-GB"/>
              </w:rPr>
            </w:pPr>
          </w:p>
          <w:p w14:paraId="540D2C80" w14:textId="77777777" w:rsidR="00120716" w:rsidRPr="00EF1231" w:rsidRDefault="00120716" w:rsidP="00120716">
            <w:pPr>
              <w:spacing w:line="240" w:lineRule="auto"/>
              <w:rPr>
                <w:rFonts w:ascii="Arial" w:hAnsi="Arial" w:cs="Arial"/>
                <w:bCs/>
                <w:lang w:eastAsia="en-GB"/>
              </w:rPr>
            </w:pPr>
            <w:r w:rsidRPr="00EF1231">
              <w:rPr>
                <w:rFonts w:ascii="Arial" w:hAnsi="Arial" w:cs="Arial"/>
                <w:lang w:eastAsia="en-GB"/>
              </w:rPr>
              <w:t>Where probation is suspended the employer should notify the employee of the circumstances relating to the suspension.</w:t>
            </w:r>
          </w:p>
          <w:p w14:paraId="6E16677A" w14:textId="77777777" w:rsidR="00120716" w:rsidRPr="005541E1" w:rsidRDefault="00120716">
            <w:pPr>
              <w:pStyle w:val="NoSpacing"/>
              <w:jc w:val="both"/>
              <w:rPr>
                <w:rFonts w:ascii="Arial" w:hAnsi="Arial" w:cs="Arial"/>
                <w:color w:val="000000"/>
                <w:lang w:val="en-GB"/>
              </w:rPr>
            </w:pPr>
          </w:p>
          <w:p w14:paraId="4A2CBA95" w14:textId="77777777" w:rsidR="00892E74" w:rsidRPr="005541E1" w:rsidRDefault="00892E74" w:rsidP="00EF1231">
            <w:pPr>
              <w:pStyle w:val="NoSpacing"/>
              <w:jc w:val="both"/>
              <w:rPr>
                <w:rFonts w:ascii="Arial" w:eastAsia="Times New Roman" w:hAnsi="Arial" w:cs="Arial"/>
                <w:bCs/>
                <w:spacing w:val="-2"/>
                <w:lang w:val="en-GB"/>
              </w:rPr>
            </w:pPr>
          </w:p>
        </w:tc>
      </w:tr>
      <w:tr w:rsidR="00892E74" w:rsidRPr="005541E1" w14:paraId="34B1532E" w14:textId="77777777" w:rsidTr="710E2266">
        <w:tc>
          <w:tcPr>
            <w:tcW w:w="236" w:type="dxa"/>
            <w:shd w:val="clear" w:color="auto" w:fill="auto"/>
          </w:tcPr>
          <w:p w14:paraId="391A1321" w14:textId="77777777" w:rsidR="00892E74" w:rsidRPr="005541E1" w:rsidRDefault="00892E74">
            <w:pPr>
              <w:spacing w:line="240" w:lineRule="auto"/>
              <w:jc w:val="both"/>
              <w:rPr>
                <w:rFonts w:ascii="Arial" w:eastAsia="Times New Roman" w:hAnsi="Arial" w:cs="Arial"/>
                <w:lang w:val="en-GB"/>
              </w:rPr>
            </w:pPr>
          </w:p>
        </w:tc>
        <w:tc>
          <w:tcPr>
            <w:tcW w:w="9483" w:type="dxa"/>
            <w:shd w:val="clear" w:color="auto" w:fill="auto"/>
          </w:tcPr>
          <w:p w14:paraId="385C98C1" w14:textId="7D87CFC1" w:rsidR="00892E74" w:rsidRPr="005541E1" w:rsidRDefault="00430DF8">
            <w:pPr>
              <w:spacing w:line="240" w:lineRule="auto"/>
              <w:ind w:right="6"/>
              <w:jc w:val="both"/>
              <w:rPr>
                <w:rFonts w:ascii="Arial" w:eastAsia="Times New Roman" w:hAnsi="Arial" w:cs="Arial"/>
                <w:b/>
                <w:bCs/>
                <w:u w:val="single"/>
                <w:lang w:val="en-GB"/>
              </w:rPr>
            </w:pPr>
            <w:r w:rsidRPr="005541E1">
              <w:rPr>
                <w:rFonts w:ascii="Arial" w:eastAsia="Times New Roman" w:hAnsi="Arial" w:cs="Arial"/>
                <w:b/>
                <w:bCs/>
                <w:u w:val="single"/>
                <w:lang w:val="en-GB"/>
              </w:rPr>
              <w:t>Unfair Dismissals Act 1977 - 20</w:t>
            </w:r>
            <w:r w:rsidR="00120716" w:rsidRPr="005541E1">
              <w:rPr>
                <w:rFonts w:ascii="Arial" w:eastAsia="Times New Roman" w:hAnsi="Arial" w:cs="Arial"/>
                <w:b/>
                <w:bCs/>
                <w:u w:val="single"/>
                <w:lang w:val="en-GB"/>
              </w:rPr>
              <w:t>1</w:t>
            </w:r>
            <w:r w:rsidRPr="005541E1">
              <w:rPr>
                <w:rFonts w:ascii="Arial" w:eastAsia="Times New Roman" w:hAnsi="Arial" w:cs="Arial"/>
                <w:b/>
                <w:bCs/>
                <w:u w:val="single"/>
                <w:lang w:val="en-GB"/>
              </w:rPr>
              <w:t>5:</w:t>
            </w:r>
          </w:p>
          <w:p w14:paraId="535CEDB1" w14:textId="5E3A0D1B" w:rsidR="00892E74" w:rsidRPr="005541E1" w:rsidRDefault="00430DF8">
            <w:pPr>
              <w:spacing w:line="240" w:lineRule="auto"/>
              <w:jc w:val="both"/>
              <w:rPr>
                <w:rFonts w:ascii="Arial" w:eastAsia="Times New Roman" w:hAnsi="Arial" w:cs="Arial"/>
                <w:lang w:val="en-GB"/>
              </w:rPr>
            </w:pPr>
            <w:r w:rsidRPr="005541E1">
              <w:rPr>
                <w:rFonts w:ascii="Arial" w:eastAsia="Times New Roman" w:hAnsi="Arial" w:cs="Arial"/>
                <w:lang w:val="en-GB"/>
              </w:rPr>
              <w:t>The Unfair Dismissals Acts 1977-20</w:t>
            </w:r>
            <w:r w:rsidR="00120716" w:rsidRPr="005541E1">
              <w:rPr>
                <w:rFonts w:ascii="Arial" w:eastAsia="Times New Roman" w:hAnsi="Arial" w:cs="Arial"/>
                <w:lang w:val="en-GB"/>
              </w:rPr>
              <w:t>1</w:t>
            </w:r>
            <w:r w:rsidRPr="005541E1">
              <w:rPr>
                <w:rFonts w:ascii="Arial" w:eastAsia="Times New Roman" w:hAnsi="Arial" w:cs="Arial"/>
                <w:lang w:val="en-GB"/>
              </w:rPr>
              <w:t>5 will not apply to the termination of this employment by reason only of the expiry of this probationary contract without it being renewed.</w:t>
            </w:r>
          </w:p>
          <w:p w14:paraId="2F178761" w14:textId="77777777" w:rsidR="00892E74" w:rsidRPr="005541E1" w:rsidRDefault="00892E74">
            <w:pPr>
              <w:spacing w:line="240" w:lineRule="auto"/>
              <w:ind w:right="6"/>
              <w:jc w:val="both"/>
              <w:rPr>
                <w:rFonts w:ascii="Arial" w:eastAsia="Times New Roman" w:hAnsi="Arial" w:cs="Arial"/>
                <w:lang w:val="en-GB"/>
              </w:rPr>
            </w:pPr>
          </w:p>
        </w:tc>
      </w:tr>
      <w:tr w:rsidR="00892E74" w:rsidRPr="005541E1" w14:paraId="50A5BA1B" w14:textId="77777777" w:rsidTr="710E2266">
        <w:trPr>
          <w:trHeight w:val="1569"/>
        </w:trPr>
        <w:tc>
          <w:tcPr>
            <w:tcW w:w="236" w:type="dxa"/>
            <w:shd w:val="clear" w:color="auto" w:fill="auto"/>
          </w:tcPr>
          <w:p w14:paraId="11D0D55E" w14:textId="77777777" w:rsidR="00892E74" w:rsidRPr="005541E1" w:rsidRDefault="00892E74">
            <w:pPr>
              <w:spacing w:line="240" w:lineRule="auto"/>
              <w:jc w:val="both"/>
              <w:rPr>
                <w:rFonts w:ascii="Arial" w:eastAsia="Times New Roman" w:hAnsi="Arial" w:cs="Arial"/>
                <w:lang w:val="en-GB"/>
              </w:rPr>
            </w:pPr>
          </w:p>
        </w:tc>
        <w:tc>
          <w:tcPr>
            <w:tcW w:w="9483" w:type="dxa"/>
            <w:shd w:val="clear" w:color="auto" w:fill="auto"/>
          </w:tcPr>
          <w:p w14:paraId="13963FD5" w14:textId="77777777" w:rsidR="00892E74" w:rsidRPr="005541E1" w:rsidRDefault="00430DF8">
            <w:pPr>
              <w:spacing w:line="240" w:lineRule="auto"/>
              <w:ind w:right="6"/>
              <w:jc w:val="both"/>
              <w:rPr>
                <w:rFonts w:ascii="Arial" w:eastAsia="Times New Roman" w:hAnsi="Arial" w:cs="Arial"/>
                <w:b/>
                <w:bCs/>
                <w:u w:val="single"/>
                <w:lang w:val="en-GB"/>
              </w:rPr>
            </w:pPr>
            <w:r w:rsidRPr="005541E1">
              <w:rPr>
                <w:rFonts w:ascii="Arial" w:eastAsia="Times New Roman" w:hAnsi="Arial" w:cs="Arial"/>
                <w:b/>
                <w:bCs/>
                <w:u w:val="single"/>
                <w:lang w:val="en-GB"/>
              </w:rPr>
              <w:t>Duties:</w:t>
            </w:r>
          </w:p>
          <w:p w14:paraId="061B8934" w14:textId="77777777" w:rsidR="00892E74" w:rsidRPr="005541E1" w:rsidRDefault="00430DF8">
            <w:pPr>
              <w:spacing w:line="240" w:lineRule="auto"/>
              <w:jc w:val="both"/>
              <w:rPr>
                <w:rFonts w:ascii="Arial" w:eastAsia="Times New Roman" w:hAnsi="Arial" w:cs="Arial"/>
                <w:lang w:val="en-GB"/>
              </w:rPr>
            </w:pPr>
            <w:r w:rsidRPr="005541E1">
              <w:rPr>
                <w:rFonts w:ascii="Arial" w:eastAsia="Times New Roman" w:hAnsi="Arial" w:cs="Arial"/>
                <w:lang w:val="en-GB"/>
              </w:rPr>
              <w:t xml:space="preserve">The officer will be required to perform any duties </w:t>
            </w:r>
            <w:r w:rsidRPr="005541E1">
              <w:rPr>
                <w:rFonts w:ascii="Arial" w:eastAsia="Times New Roman" w:hAnsi="Arial" w:cs="Arial"/>
                <w:color w:val="000000"/>
                <w:lang w:val="en-GB"/>
              </w:rPr>
              <w:t>appropriate to the position</w:t>
            </w:r>
            <w:r w:rsidRPr="005541E1">
              <w:rPr>
                <w:rFonts w:ascii="Arial" w:eastAsia="Times New Roman" w:hAnsi="Arial" w:cs="Arial"/>
                <w:lang w:val="en-GB"/>
              </w:rPr>
              <w:t xml:space="preserve"> which may be assigned from time to time.  </w:t>
            </w:r>
            <w:r w:rsidRPr="005541E1">
              <w:rPr>
                <w:rFonts w:ascii="Arial" w:eastAsia="Times New Roman" w:hAnsi="Arial" w:cs="Arial"/>
                <w:spacing w:val="-2"/>
                <w:lang w:val="en-GB"/>
              </w:rPr>
              <w:t>The position is full time and t</w:t>
            </w:r>
            <w:r w:rsidRPr="005541E1">
              <w:rPr>
                <w:rFonts w:ascii="Arial" w:eastAsia="Times New Roman" w:hAnsi="Arial" w:cs="Arial"/>
                <w:lang w:val="en-GB"/>
              </w:rPr>
              <w:t>he officer may not engage in private practice or be connected with any outside business which would interfere with the performance of official duties.</w:t>
            </w:r>
          </w:p>
          <w:p w14:paraId="696B338E" w14:textId="77777777" w:rsidR="00892E74" w:rsidRPr="005541E1" w:rsidRDefault="00892E74">
            <w:pPr>
              <w:spacing w:line="240" w:lineRule="auto"/>
              <w:ind w:right="6"/>
              <w:jc w:val="both"/>
              <w:rPr>
                <w:rFonts w:ascii="Arial" w:eastAsia="Times New Roman" w:hAnsi="Arial" w:cs="Arial"/>
                <w:b/>
                <w:bCs/>
                <w:lang w:val="en-GB"/>
              </w:rPr>
            </w:pPr>
          </w:p>
        </w:tc>
      </w:tr>
      <w:tr w:rsidR="00892E74" w:rsidRPr="005541E1" w14:paraId="60B0789D" w14:textId="77777777" w:rsidTr="710E2266">
        <w:tc>
          <w:tcPr>
            <w:tcW w:w="236" w:type="dxa"/>
            <w:shd w:val="clear" w:color="auto" w:fill="auto"/>
          </w:tcPr>
          <w:p w14:paraId="00E190C1" w14:textId="77777777" w:rsidR="00892E74" w:rsidRPr="005541E1" w:rsidRDefault="00892E74">
            <w:pPr>
              <w:spacing w:line="240" w:lineRule="auto"/>
              <w:jc w:val="both"/>
              <w:rPr>
                <w:rFonts w:ascii="Arial" w:eastAsia="Times New Roman" w:hAnsi="Arial" w:cs="Arial"/>
                <w:lang w:val="en-GB"/>
              </w:rPr>
            </w:pPr>
          </w:p>
        </w:tc>
        <w:tc>
          <w:tcPr>
            <w:tcW w:w="9483" w:type="dxa"/>
            <w:shd w:val="clear" w:color="auto" w:fill="auto"/>
          </w:tcPr>
          <w:p w14:paraId="687AE1A6" w14:textId="77777777" w:rsidR="00892E74" w:rsidRPr="005541E1" w:rsidRDefault="00892E74">
            <w:pPr>
              <w:spacing w:line="240" w:lineRule="auto"/>
              <w:ind w:right="6"/>
              <w:jc w:val="both"/>
              <w:rPr>
                <w:rFonts w:ascii="Arial" w:eastAsia="Times New Roman" w:hAnsi="Arial" w:cs="Arial"/>
                <w:b/>
                <w:bCs/>
                <w:u w:val="single"/>
                <w:lang w:val="en-GB"/>
              </w:rPr>
            </w:pPr>
          </w:p>
          <w:p w14:paraId="4D2F9D95" w14:textId="77777777" w:rsidR="00892E74" w:rsidRPr="005541E1" w:rsidRDefault="00430DF8">
            <w:pPr>
              <w:spacing w:line="240" w:lineRule="auto"/>
              <w:ind w:right="6"/>
              <w:jc w:val="both"/>
              <w:rPr>
                <w:rFonts w:ascii="Arial" w:eastAsia="Times New Roman" w:hAnsi="Arial" w:cs="Arial"/>
                <w:b/>
                <w:bCs/>
                <w:u w:val="single"/>
                <w:lang w:val="en-GB"/>
              </w:rPr>
            </w:pPr>
            <w:r w:rsidRPr="005541E1">
              <w:rPr>
                <w:rFonts w:ascii="Arial" w:eastAsia="Times New Roman" w:hAnsi="Arial" w:cs="Arial"/>
                <w:b/>
                <w:bCs/>
                <w:u w:val="single"/>
                <w:lang w:val="en-GB"/>
              </w:rPr>
              <w:t>Headquarters:</w:t>
            </w:r>
          </w:p>
          <w:p w14:paraId="36BD413C" w14:textId="4044DEFE" w:rsidR="00892E74" w:rsidRPr="005541E1" w:rsidRDefault="00430DF8">
            <w:pPr>
              <w:spacing w:line="240" w:lineRule="auto"/>
              <w:ind w:right="6"/>
              <w:jc w:val="both"/>
              <w:rPr>
                <w:rFonts w:ascii="Arial" w:eastAsia="Times New Roman" w:hAnsi="Arial" w:cs="Arial"/>
                <w:lang w:val="en-GB"/>
              </w:rPr>
            </w:pPr>
            <w:r w:rsidRPr="005541E1">
              <w:rPr>
                <w:rFonts w:ascii="Arial" w:eastAsia="Times New Roman" w:hAnsi="Arial" w:cs="Arial"/>
                <w:lang w:val="en-GB"/>
              </w:rPr>
              <w:t xml:space="preserve">The officer’s headquarters will be such as may be designated from time to time by the Director.  When absent from home and headquarters on duty appropriate travelling expenses and </w:t>
            </w:r>
            <w:r w:rsidRPr="005541E1">
              <w:rPr>
                <w:rFonts w:ascii="Arial" w:eastAsia="Times New Roman" w:hAnsi="Arial" w:cs="Arial"/>
                <w:lang w:val="en-GB"/>
              </w:rPr>
              <w:lastRenderedPageBreak/>
              <w:t xml:space="preserve">subsistence allowances will be paid, subject to the normal civil service regulations and the guidelines of </w:t>
            </w:r>
            <w:r w:rsidR="009B021B" w:rsidRPr="005541E1">
              <w:rPr>
                <w:rFonts w:ascii="Arial" w:eastAsia="Times New Roman" w:hAnsi="Arial" w:cs="Arial"/>
                <w:lang w:val="en-GB"/>
              </w:rPr>
              <w:t>Department of Housing, Local Government and Heritage</w:t>
            </w:r>
            <w:r w:rsidRPr="005541E1">
              <w:rPr>
                <w:rFonts w:ascii="Arial" w:eastAsia="Times New Roman" w:hAnsi="Arial" w:cs="Arial"/>
                <w:lang w:val="en-GB"/>
              </w:rPr>
              <w:t xml:space="preserve">. </w:t>
            </w:r>
          </w:p>
          <w:p w14:paraId="157C680D" w14:textId="77777777" w:rsidR="00892E74" w:rsidRPr="005541E1" w:rsidRDefault="00892E74">
            <w:pPr>
              <w:spacing w:line="240" w:lineRule="auto"/>
              <w:ind w:right="6"/>
              <w:jc w:val="both"/>
              <w:rPr>
                <w:rFonts w:ascii="Arial" w:eastAsia="Times New Roman" w:hAnsi="Arial" w:cs="Arial"/>
                <w:lang w:val="en-GB"/>
              </w:rPr>
            </w:pPr>
          </w:p>
        </w:tc>
      </w:tr>
      <w:tr w:rsidR="00892E74" w:rsidRPr="005541E1" w14:paraId="406DD8E7" w14:textId="77777777" w:rsidTr="710E2266">
        <w:tc>
          <w:tcPr>
            <w:tcW w:w="236" w:type="dxa"/>
            <w:shd w:val="clear" w:color="auto" w:fill="auto"/>
          </w:tcPr>
          <w:p w14:paraId="6D0FFA38" w14:textId="77777777" w:rsidR="00892E74" w:rsidRPr="005541E1" w:rsidRDefault="00892E74">
            <w:pPr>
              <w:spacing w:line="240" w:lineRule="auto"/>
              <w:jc w:val="both"/>
              <w:rPr>
                <w:rFonts w:ascii="Arial" w:eastAsia="Times New Roman" w:hAnsi="Arial" w:cs="Arial"/>
                <w:lang w:val="en-GB"/>
              </w:rPr>
            </w:pPr>
          </w:p>
        </w:tc>
        <w:tc>
          <w:tcPr>
            <w:tcW w:w="9483" w:type="dxa"/>
            <w:shd w:val="clear" w:color="auto" w:fill="auto"/>
          </w:tcPr>
          <w:p w14:paraId="18FF38B9" w14:textId="77777777" w:rsidR="00892E74" w:rsidRPr="005541E1" w:rsidRDefault="00892E74">
            <w:pPr>
              <w:spacing w:line="240" w:lineRule="auto"/>
              <w:ind w:right="6"/>
              <w:jc w:val="both"/>
              <w:rPr>
                <w:rFonts w:ascii="Arial" w:eastAsia="Times New Roman" w:hAnsi="Arial" w:cs="Arial"/>
                <w:b/>
                <w:bCs/>
                <w:u w:val="single"/>
                <w:lang w:val="en-GB"/>
              </w:rPr>
            </w:pPr>
          </w:p>
          <w:p w14:paraId="122FC6C9" w14:textId="77777777" w:rsidR="00892E74" w:rsidRPr="005541E1" w:rsidRDefault="00430DF8">
            <w:pPr>
              <w:spacing w:line="240" w:lineRule="auto"/>
              <w:ind w:right="6"/>
              <w:jc w:val="both"/>
              <w:rPr>
                <w:rFonts w:ascii="Arial" w:eastAsia="Times New Roman" w:hAnsi="Arial" w:cs="Arial"/>
                <w:b/>
                <w:bCs/>
                <w:u w:val="single"/>
                <w:lang w:val="en-GB"/>
              </w:rPr>
            </w:pPr>
            <w:r w:rsidRPr="005541E1">
              <w:rPr>
                <w:rFonts w:ascii="Arial" w:eastAsia="Times New Roman" w:hAnsi="Arial" w:cs="Arial"/>
                <w:b/>
                <w:bCs/>
                <w:u w:val="single"/>
                <w:lang w:val="en-GB"/>
              </w:rPr>
              <w:t>Hours of attendance:</w:t>
            </w:r>
          </w:p>
          <w:p w14:paraId="64763A98" w14:textId="782B858E" w:rsidR="00CE40A3" w:rsidRPr="005541E1" w:rsidRDefault="00430DF8">
            <w:pPr>
              <w:spacing w:line="240" w:lineRule="auto"/>
              <w:ind w:right="6"/>
              <w:jc w:val="both"/>
              <w:rPr>
                <w:rFonts w:ascii="Arial" w:eastAsia="Times New Roman" w:hAnsi="Arial" w:cs="Arial"/>
                <w:lang w:val="en-GB"/>
              </w:rPr>
            </w:pPr>
            <w:r w:rsidRPr="005541E1">
              <w:rPr>
                <w:rFonts w:ascii="Arial" w:eastAsia="Times New Roman" w:hAnsi="Arial" w:cs="Arial"/>
                <w:lang w:val="en-GB"/>
              </w:rPr>
              <w:t xml:space="preserve">Hours of attendance will be as fixed from time to time but will amount, on average, to not less than </w:t>
            </w:r>
            <w:r w:rsidR="007B50A0" w:rsidRPr="005541E1">
              <w:rPr>
                <w:rFonts w:ascii="Arial" w:eastAsia="Times New Roman" w:hAnsi="Arial" w:cs="Arial"/>
                <w:lang w:val="en-GB"/>
              </w:rPr>
              <w:t>35</w:t>
            </w:r>
            <w:r w:rsidRPr="005541E1">
              <w:rPr>
                <w:rFonts w:ascii="Arial" w:eastAsia="Times New Roman" w:hAnsi="Arial" w:cs="Arial"/>
                <w:lang w:val="en-GB"/>
              </w:rPr>
              <w:t xml:space="preserve"> hours net of lunch breaks.  Flexibility may be required with regard to extra attendance from time to time.  The rate of remuneration payable for any exceptional extra attendance will be in line with Department of Public Expenditure and Reform circulars. </w:t>
            </w:r>
          </w:p>
          <w:p w14:paraId="40A85008" w14:textId="77777777" w:rsidR="003F1F64" w:rsidRPr="005541E1" w:rsidRDefault="003F1F64">
            <w:pPr>
              <w:spacing w:line="240" w:lineRule="auto"/>
              <w:ind w:right="6"/>
              <w:jc w:val="both"/>
              <w:rPr>
                <w:rFonts w:ascii="Arial" w:eastAsia="Times New Roman" w:hAnsi="Arial" w:cs="Arial"/>
                <w:lang w:val="en-GB"/>
              </w:rPr>
            </w:pPr>
          </w:p>
          <w:p w14:paraId="32D0BE00" w14:textId="77777777" w:rsidR="00CE40A3" w:rsidRPr="005541E1" w:rsidRDefault="00CE40A3">
            <w:pPr>
              <w:spacing w:line="240" w:lineRule="auto"/>
              <w:ind w:right="6"/>
              <w:jc w:val="both"/>
              <w:rPr>
                <w:rFonts w:ascii="Arial" w:eastAsia="Times New Roman" w:hAnsi="Arial" w:cs="Arial"/>
                <w:lang w:val="en-GB"/>
              </w:rPr>
            </w:pPr>
          </w:p>
          <w:p w14:paraId="2F5A90B2" w14:textId="77777777" w:rsidR="00892E74" w:rsidRPr="005541E1" w:rsidRDefault="00430DF8">
            <w:pPr>
              <w:spacing w:line="240" w:lineRule="auto"/>
              <w:ind w:right="6"/>
              <w:jc w:val="both"/>
              <w:rPr>
                <w:rFonts w:ascii="Arial" w:eastAsia="Times New Roman" w:hAnsi="Arial" w:cs="Arial"/>
                <w:b/>
                <w:bCs/>
                <w:u w:val="single"/>
                <w:lang w:val="en-GB"/>
              </w:rPr>
            </w:pPr>
            <w:r w:rsidRPr="005541E1">
              <w:rPr>
                <w:rFonts w:ascii="Arial" w:eastAsia="Times New Roman" w:hAnsi="Arial" w:cs="Arial"/>
                <w:b/>
                <w:bCs/>
                <w:u w:val="single"/>
                <w:lang w:val="en-GB"/>
              </w:rPr>
              <w:t>Annual Leave</w:t>
            </w:r>
          </w:p>
        </w:tc>
      </w:tr>
      <w:tr w:rsidR="00892E74" w:rsidRPr="005541E1" w14:paraId="29C43A9C" w14:textId="77777777" w:rsidTr="710E2266">
        <w:trPr>
          <w:trHeight w:val="1722"/>
        </w:trPr>
        <w:tc>
          <w:tcPr>
            <w:tcW w:w="236" w:type="dxa"/>
            <w:shd w:val="clear" w:color="auto" w:fill="auto"/>
          </w:tcPr>
          <w:p w14:paraId="5126E065" w14:textId="77777777" w:rsidR="00892E74" w:rsidRPr="005541E1" w:rsidRDefault="00892E74">
            <w:pPr>
              <w:spacing w:line="240" w:lineRule="auto"/>
              <w:jc w:val="both"/>
              <w:rPr>
                <w:rFonts w:ascii="Arial" w:eastAsia="Times New Roman" w:hAnsi="Arial" w:cs="Arial"/>
                <w:lang w:val="en-GB"/>
              </w:rPr>
            </w:pPr>
          </w:p>
        </w:tc>
        <w:tc>
          <w:tcPr>
            <w:tcW w:w="9483" w:type="dxa"/>
            <w:shd w:val="clear" w:color="auto" w:fill="auto"/>
          </w:tcPr>
          <w:p w14:paraId="5B7B71A9" w14:textId="48193D5A" w:rsidR="00892E74" w:rsidRPr="005541E1" w:rsidRDefault="00430DF8">
            <w:pPr>
              <w:spacing w:line="240" w:lineRule="auto"/>
              <w:jc w:val="both"/>
              <w:rPr>
                <w:rFonts w:ascii="Arial" w:eastAsia="Times New Roman" w:hAnsi="Arial" w:cs="Arial"/>
                <w:lang w:val="en-GB"/>
              </w:rPr>
            </w:pPr>
            <w:r w:rsidRPr="005541E1">
              <w:rPr>
                <w:rFonts w:ascii="Arial" w:hAnsi="Arial" w:cs="Arial"/>
              </w:rPr>
              <w:t xml:space="preserve">On recruitment, annual leave will be </w:t>
            </w:r>
            <w:r w:rsidR="007B50A0" w:rsidRPr="005541E1">
              <w:rPr>
                <w:rFonts w:ascii="Arial" w:hAnsi="Arial" w:cs="Arial"/>
              </w:rPr>
              <w:t>30</w:t>
            </w:r>
            <w:r w:rsidRPr="005541E1">
              <w:rPr>
                <w:rFonts w:ascii="Arial" w:hAnsi="Arial" w:cs="Arial"/>
              </w:rPr>
              <w:t xml:space="preserve"> working days a year. This allowance, which is subject to the usual conditions regarding the granting of annual leave, is on the basis of a five-day week and is exclusive of the usual public holidays</w:t>
            </w:r>
          </w:p>
        </w:tc>
      </w:tr>
      <w:tr w:rsidR="00892E74" w:rsidRPr="005541E1" w14:paraId="5D913D15" w14:textId="77777777" w:rsidTr="710E2266">
        <w:tc>
          <w:tcPr>
            <w:tcW w:w="236" w:type="dxa"/>
            <w:shd w:val="clear" w:color="auto" w:fill="auto"/>
          </w:tcPr>
          <w:p w14:paraId="680940D2" w14:textId="77777777" w:rsidR="00892E74" w:rsidRPr="005541E1" w:rsidRDefault="00892E74">
            <w:pPr>
              <w:spacing w:line="240" w:lineRule="auto"/>
              <w:jc w:val="both"/>
              <w:rPr>
                <w:rFonts w:ascii="Arial" w:eastAsia="Times New Roman" w:hAnsi="Arial" w:cs="Arial"/>
                <w:lang w:val="en-GB"/>
              </w:rPr>
            </w:pPr>
          </w:p>
        </w:tc>
        <w:tc>
          <w:tcPr>
            <w:tcW w:w="9483" w:type="dxa"/>
            <w:shd w:val="clear" w:color="auto" w:fill="auto"/>
          </w:tcPr>
          <w:p w14:paraId="4608A370" w14:textId="77777777" w:rsidR="00892E74" w:rsidRPr="005541E1" w:rsidRDefault="00430DF8">
            <w:pPr>
              <w:keepNext/>
              <w:tabs>
                <w:tab w:val="left" w:pos="-720"/>
              </w:tabs>
              <w:suppressAutoHyphens/>
              <w:spacing w:line="240" w:lineRule="auto"/>
              <w:jc w:val="both"/>
              <w:outlineLvl w:val="0"/>
              <w:rPr>
                <w:rFonts w:ascii="Arial" w:eastAsia="Times New Roman" w:hAnsi="Arial" w:cs="Arial"/>
                <w:b/>
                <w:u w:val="single"/>
                <w:lang w:val="en-GB" w:eastAsia="en-GB"/>
              </w:rPr>
            </w:pPr>
            <w:r w:rsidRPr="005541E1">
              <w:rPr>
                <w:rFonts w:ascii="Arial" w:eastAsia="Times New Roman" w:hAnsi="Arial" w:cs="Arial"/>
                <w:b/>
                <w:u w:val="single"/>
                <w:lang w:val="en-GB" w:eastAsia="en-GB"/>
              </w:rPr>
              <w:t xml:space="preserve">The Organisation of Working Time Act: </w:t>
            </w:r>
          </w:p>
          <w:p w14:paraId="5472CFC9" w14:textId="77777777" w:rsidR="00892E74" w:rsidRPr="005541E1" w:rsidRDefault="00430DF8">
            <w:pPr>
              <w:spacing w:line="240" w:lineRule="auto"/>
              <w:ind w:right="6"/>
              <w:jc w:val="both"/>
              <w:rPr>
                <w:rFonts w:ascii="Arial" w:eastAsia="Times New Roman" w:hAnsi="Arial" w:cs="Arial"/>
                <w:lang w:val="en-GB"/>
              </w:rPr>
            </w:pPr>
            <w:r w:rsidRPr="005541E1">
              <w:rPr>
                <w:rFonts w:ascii="Arial" w:eastAsia="Times New Roman" w:hAnsi="Arial" w:cs="Arial"/>
                <w:lang w:val="en-GB"/>
              </w:rPr>
              <w:t>The terms of the organisation of Working Time Act, 1997 will apply, where appropriate, to this employment.</w:t>
            </w:r>
          </w:p>
          <w:p w14:paraId="539A3287" w14:textId="77777777" w:rsidR="00892E74" w:rsidRPr="005541E1" w:rsidRDefault="00892E74">
            <w:pPr>
              <w:spacing w:line="240" w:lineRule="auto"/>
              <w:ind w:right="6"/>
              <w:jc w:val="both"/>
              <w:rPr>
                <w:rFonts w:ascii="Arial" w:eastAsia="Times New Roman" w:hAnsi="Arial" w:cs="Arial"/>
                <w:lang w:val="en-GB"/>
              </w:rPr>
            </w:pPr>
          </w:p>
        </w:tc>
      </w:tr>
      <w:tr w:rsidR="00892E74" w:rsidRPr="005541E1" w14:paraId="45515548" w14:textId="77777777" w:rsidTr="710E2266">
        <w:trPr>
          <w:cantSplit/>
        </w:trPr>
        <w:tc>
          <w:tcPr>
            <w:tcW w:w="236" w:type="dxa"/>
            <w:shd w:val="clear" w:color="auto" w:fill="auto"/>
          </w:tcPr>
          <w:p w14:paraId="27E138E1" w14:textId="77777777" w:rsidR="00892E74" w:rsidRPr="005541E1" w:rsidRDefault="00892E74">
            <w:pPr>
              <w:spacing w:line="240" w:lineRule="auto"/>
              <w:jc w:val="both"/>
              <w:rPr>
                <w:rFonts w:ascii="Arial" w:eastAsia="Times New Roman" w:hAnsi="Arial" w:cs="Arial"/>
                <w:lang w:val="en-GB"/>
              </w:rPr>
            </w:pPr>
          </w:p>
        </w:tc>
        <w:tc>
          <w:tcPr>
            <w:tcW w:w="9483" w:type="dxa"/>
            <w:shd w:val="clear" w:color="auto" w:fill="auto"/>
          </w:tcPr>
          <w:p w14:paraId="064FD8F2" w14:textId="77777777" w:rsidR="00892E74" w:rsidRPr="005541E1" w:rsidRDefault="00430DF8">
            <w:pPr>
              <w:keepNext/>
              <w:tabs>
                <w:tab w:val="left" w:pos="-720"/>
              </w:tabs>
              <w:suppressAutoHyphens/>
              <w:spacing w:line="240" w:lineRule="auto"/>
              <w:jc w:val="both"/>
              <w:outlineLvl w:val="0"/>
              <w:rPr>
                <w:rFonts w:ascii="Arial" w:eastAsia="Times New Roman" w:hAnsi="Arial" w:cs="Arial"/>
                <w:b/>
                <w:u w:val="single"/>
                <w:lang w:val="en-GB" w:eastAsia="en-GB"/>
              </w:rPr>
            </w:pPr>
            <w:r w:rsidRPr="005541E1">
              <w:rPr>
                <w:rFonts w:ascii="Arial" w:eastAsia="Times New Roman" w:hAnsi="Arial" w:cs="Arial"/>
                <w:b/>
                <w:u w:val="single"/>
                <w:lang w:val="en-GB" w:eastAsia="en-GB"/>
              </w:rPr>
              <w:t>Sick Leave:</w:t>
            </w:r>
          </w:p>
          <w:p w14:paraId="40428126" w14:textId="77777777" w:rsidR="00892E74" w:rsidRPr="005541E1" w:rsidRDefault="00430DF8">
            <w:pPr>
              <w:spacing w:line="240" w:lineRule="auto"/>
              <w:jc w:val="both"/>
              <w:rPr>
                <w:rFonts w:ascii="Arial" w:eastAsia="Times New Roman" w:hAnsi="Arial" w:cs="Arial"/>
                <w:lang w:val="en-GB"/>
              </w:rPr>
            </w:pPr>
            <w:r w:rsidRPr="005541E1">
              <w:rPr>
                <w:rFonts w:ascii="Arial" w:eastAsia="Times New Roman" w:hAnsi="Arial" w:cs="Arial"/>
                <w:lang w:val="en-GB"/>
              </w:rPr>
              <w:t xml:space="preserve">Pay during properly certified sick absence, provided there is no evidence of permanent disability for service, will apply on a pro-rata basis, in accordance with the provisions of the sick leave circulars as amended from time to time. </w:t>
            </w:r>
          </w:p>
          <w:p w14:paraId="52616259" w14:textId="77777777" w:rsidR="00892E74" w:rsidRPr="005541E1" w:rsidRDefault="00892E74">
            <w:pPr>
              <w:tabs>
                <w:tab w:val="left" w:pos="810"/>
                <w:tab w:val="left" w:pos="1530"/>
                <w:tab w:val="left" w:pos="2250"/>
                <w:tab w:val="left" w:pos="2970"/>
                <w:tab w:val="left" w:pos="3690"/>
                <w:tab w:val="left" w:pos="5850"/>
              </w:tabs>
              <w:spacing w:line="240" w:lineRule="auto"/>
              <w:ind w:right="6"/>
              <w:jc w:val="both"/>
              <w:textAlignment w:val="baseline"/>
              <w:rPr>
                <w:rFonts w:ascii="Arial" w:eastAsia="Times New Roman" w:hAnsi="Arial" w:cs="Arial"/>
              </w:rPr>
            </w:pPr>
          </w:p>
          <w:p w14:paraId="7D06DE79" w14:textId="77777777" w:rsidR="00892E74" w:rsidRPr="005541E1" w:rsidRDefault="00430DF8">
            <w:pPr>
              <w:tabs>
                <w:tab w:val="left" w:pos="810"/>
                <w:tab w:val="left" w:pos="1530"/>
                <w:tab w:val="left" w:pos="2250"/>
                <w:tab w:val="left" w:pos="2970"/>
                <w:tab w:val="left" w:pos="3690"/>
                <w:tab w:val="left" w:pos="5850"/>
              </w:tabs>
              <w:spacing w:line="240" w:lineRule="auto"/>
              <w:ind w:right="6"/>
              <w:jc w:val="both"/>
              <w:textAlignment w:val="baseline"/>
              <w:rPr>
                <w:rFonts w:ascii="Arial" w:eastAsia="Times New Roman" w:hAnsi="Arial" w:cs="Arial"/>
                <w:b/>
              </w:rPr>
            </w:pPr>
            <w:r w:rsidRPr="005541E1">
              <w:rPr>
                <w:rFonts w:ascii="Arial" w:eastAsia="Times New Roman" w:hAnsi="Arial" w:cs="Arial"/>
              </w:rPr>
              <w:t>Officers, who will be paying the Class A rate of PRSI, will be required to sign a mandate</w:t>
            </w:r>
            <w:r w:rsidRPr="005541E1">
              <w:rPr>
                <w:rFonts w:ascii="Arial" w:eastAsia="Times New Roman" w:hAnsi="Arial" w:cs="Arial"/>
                <w:lang w:val="en-GB"/>
              </w:rPr>
              <w:t xml:space="preserve"> authorising</w:t>
            </w:r>
            <w:r w:rsidRPr="005541E1">
              <w:rPr>
                <w:rFonts w:ascii="Arial" w:eastAsia="Times New Roman" w:hAnsi="Arial" w:cs="Arial"/>
              </w:rPr>
              <w:t xml:space="preserve"> the Department of Social Protection to pay any benefits due under the Social Welfare Acts direct to the Department of </w:t>
            </w:r>
            <w:r w:rsidRPr="005541E1">
              <w:rPr>
                <w:rFonts w:ascii="Arial" w:eastAsia="Times New Roman" w:hAnsi="Arial" w:cs="Arial"/>
                <w:lang w:val="en-GB"/>
              </w:rPr>
              <w:t>Environment, Community and Local Government</w:t>
            </w:r>
            <w:r w:rsidRPr="005541E1">
              <w:rPr>
                <w:rFonts w:ascii="Arial" w:eastAsia="Times New Roman" w:hAnsi="Arial" w:cs="Arial"/>
              </w:rPr>
              <w:t>.  Payment of salary during illness will be subject to the officer making the necessary claims for social insurance benefit to the Department of Social Protection within the required time limits.</w:t>
            </w:r>
          </w:p>
          <w:p w14:paraId="0B91C89D" w14:textId="77777777" w:rsidR="00892E74" w:rsidRPr="005541E1" w:rsidRDefault="00892E74">
            <w:pPr>
              <w:tabs>
                <w:tab w:val="left" w:pos="-720"/>
                <w:tab w:val="left" w:pos="0"/>
                <w:tab w:val="left" w:pos="48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bCs/>
                <w:spacing w:val="-2"/>
                <w:lang w:val="en-GB"/>
              </w:rPr>
            </w:pPr>
          </w:p>
          <w:p w14:paraId="72C9DDDD" w14:textId="77777777" w:rsidR="00892E74" w:rsidRPr="005541E1" w:rsidRDefault="00892E74">
            <w:pPr>
              <w:tabs>
                <w:tab w:val="left" w:pos="-720"/>
                <w:tab w:val="left" w:pos="0"/>
                <w:tab w:val="left" w:pos="48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bCs/>
                <w:spacing w:val="-2"/>
                <w:lang w:val="en-GB"/>
              </w:rPr>
            </w:pPr>
          </w:p>
        </w:tc>
      </w:tr>
      <w:tr w:rsidR="00892E74" w:rsidRPr="005541E1" w14:paraId="38D986B8" w14:textId="77777777" w:rsidTr="710E2266">
        <w:tc>
          <w:tcPr>
            <w:tcW w:w="236" w:type="dxa"/>
            <w:shd w:val="clear" w:color="auto" w:fill="auto"/>
          </w:tcPr>
          <w:p w14:paraId="5C417782" w14:textId="77777777" w:rsidR="00892E74" w:rsidRPr="005541E1" w:rsidRDefault="00892E74">
            <w:pPr>
              <w:spacing w:line="240" w:lineRule="auto"/>
              <w:jc w:val="both"/>
              <w:rPr>
                <w:rFonts w:ascii="Arial" w:eastAsia="Times New Roman" w:hAnsi="Arial" w:cs="Arial"/>
                <w:lang w:val="en-GB"/>
              </w:rPr>
            </w:pPr>
          </w:p>
        </w:tc>
        <w:tc>
          <w:tcPr>
            <w:tcW w:w="9483" w:type="dxa"/>
            <w:shd w:val="clear" w:color="auto" w:fill="auto"/>
          </w:tcPr>
          <w:p w14:paraId="56929396" w14:textId="77777777" w:rsidR="00892E74" w:rsidRPr="005541E1" w:rsidRDefault="00430DF8">
            <w:pPr>
              <w:spacing w:line="240" w:lineRule="auto"/>
              <w:jc w:val="both"/>
              <w:rPr>
                <w:rFonts w:ascii="Arial" w:eastAsia="Times New Roman" w:hAnsi="Arial" w:cs="Arial"/>
                <w:b/>
                <w:bCs/>
                <w:spacing w:val="-2"/>
                <w:u w:val="single"/>
                <w:lang w:val="en-GB"/>
              </w:rPr>
            </w:pPr>
            <w:r w:rsidRPr="005541E1">
              <w:rPr>
                <w:rFonts w:ascii="Arial" w:eastAsia="Times New Roman" w:hAnsi="Arial" w:cs="Arial"/>
                <w:b/>
                <w:bCs/>
                <w:spacing w:val="-2"/>
                <w:u w:val="single"/>
                <w:lang w:val="en-GB"/>
              </w:rPr>
              <w:t>Secrecy, confidentiality and standards of behaviours:</w:t>
            </w:r>
          </w:p>
          <w:p w14:paraId="5034C7C5" w14:textId="77777777" w:rsidR="00892E74" w:rsidRPr="005541E1" w:rsidRDefault="00430DF8">
            <w:pPr>
              <w:spacing w:line="240" w:lineRule="auto"/>
              <w:ind w:right="-691"/>
              <w:jc w:val="both"/>
              <w:rPr>
                <w:rFonts w:ascii="Arial" w:eastAsia="Times New Roman" w:hAnsi="Arial" w:cs="Arial"/>
                <w:b/>
                <w:u w:val="single"/>
                <w:lang w:val="en-GB"/>
              </w:rPr>
            </w:pPr>
            <w:r w:rsidRPr="005541E1">
              <w:rPr>
                <w:rFonts w:ascii="Arial" w:eastAsia="Times New Roman" w:hAnsi="Arial" w:cs="Arial"/>
                <w:b/>
                <w:u w:val="single"/>
                <w:lang w:val="en-GB"/>
              </w:rPr>
              <w:t>Official Secrecy and Integrity</w:t>
            </w:r>
          </w:p>
          <w:p w14:paraId="13E0A816" w14:textId="77777777" w:rsidR="00892E74" w:rsidRPr="005541E1" w:rsidRDefault="00430DF8">
            <w:pPr>
              <w:spacing w:line="240" w:lineRule="auto"/>
              <w:jc w:val="both"/>
              <w:rPr>
                <w:rFonts w:ascii="Arial" w:eastAsia="Times New Roman" w:hAnsi="Arial" w:cs="Arial"/>
                <w:lang w:val="en-GB"/>
              </w:rPr>
            </w:pPr>
            <w:r w:rsidRPr="005541E1">
              <w:rPr>
                <w:rFonts w:ascii="Arial" w:eastAsia="Times New Roman" w:hAnsi="Arial" w:cs="Arial"/>
                <w:lang w:val="en-GB"/>
              </w:rPr>
              <w:t>During the term of the probationary contract, an officer will be subject to the</w:t>
            </w:r>
          </w:p>
          <w:p w14:paraId="2C9D0D77" w14:textId="77777777" w:rsidR="00892E74" w:rsidRPr="005541E1" w:rsidRDefault="00430DF8">
            <w:pPr>
              <w:spacing w:line="240" w:lineRule="auto"/>
              <w:jc w:val="both"/>
              <w:rPr>
                <w:rFonts w:ascii="Arial" w:eastAsia="Times New Roman" w:hAnsi="Arial" w:cs="Arial"/>
                <w:lang w:val="en-GB"/>
              </w:rPr>
            </w:pPr>
            <w:r w:rsidRPr="005541E1">
              <w:rPr>
                <w:rFonts w:ascii="Arial" w:eastAsia="Times New Roman" w:hAnsi="Arial" w:cs="Arial"/>
                <w:lang w:val="en-GB"/>
              </w:rPr>
              <w:t xml:space="preserve">Provisions of the Official Secrets Act, 1963, as amended by the Freedom of Information Acts 1997 and 2003.  The officer will agree not to disclose to third parties any confidential information, especially information with commercial potential, either during or subsequent to the period of employment.  </w:t>
            </w:r>
          </w:p>
          <w:p w14:paraId="201A4DEC" w14:textId="77777777" w:rsidR="00892E74" w:rsidRPr="005541E1" w:rsidRDefault="00892E74">
            <w:pPr>
              <w:spacing w:line="240" w:lineRule="auto"/>
              <w:ind w:right="-691"/>
              <w:jc w:val="both"/>
              <w:rPr>
                <w:rFonts w:ascii="Arial" w:eastAsia="Times New Roman" w:hAnsi="Arial" w:cs="Arial"/>
                <w:u w:val="single"/>
                <w:lang w:val="en-GB"/>
              </w:rPr>
            </w:pPr>
          </w:p>
          <w:p w14:paraId="2C2C1959" w14:textId="77777777" w:rsidR="00892E74" w:rsidRPr="005541E1" w:rsidRDefault="00430DF8">
            <w:pPr>
              <w:spacing w:line="240" w:lineRule="auto"/>
              <w:jc w:val="both"/>
              <w:rPr>
                <w:rFonts w:ascii="Arial" w:eastAsia="Times New Roman" w:hAnsi="Arial" w:cs="Arial"/>
                <w:b/>
                <w:u w:val="single"/>
                <w:lang w:val="en-GB"/>
              </w:rPr>
            </w:pPr>
            <w:r w:rsidRPr="005541E1">
              <w:rPr>
                <w:rFonts w:ascii="Arial" w:eastAsia="Times New Roman" w:hAnsi="Arial" w:cs="Arial"/>
                <w:b/>
                <w:u w:val="single"/>
                <w:lang w:val="en-GB"/>
              </w:rPr>
              <w:t>Civil Service Code of Standards and Behaviour</w:t>
            </w:r>
          </w:p>
          <w:p w14:paraId="32D5312B" w14:textId="77777777" w:rsidR="00892E74" w:rsidRPr="005541E1" w:rsidRDefault="00430DF8">
            <w:pPr>
              <w:spacing w:line="240" w:lineRule="auto"/>
              <w:ind w:right="-691"/>
              <w:jc w:val="both"/>
              <w:rPr>
                <w:rFonts w:ascii="Arial" w:eastAsia="Times New Roman" w:hAnsi="Arial" w:cs="Arial"/>
                <w:lang w:val="en-GB"/>
              </w:rPr>
            </w:pPr>
            <w:r w:rsidRPr="005541E1">
              <w:rPr>
                <w:rFonts w:ascii="Arial" w:eastAsia="Times New Roman" w:hAnsi="Arial" w:cs="Arial"/>
                <w:lang w:val="en-GB"/>
              </w:rPr>
              <w:t xml:space="preserve">The officer will be subject to the Civil Service Code of Standards and Behaviour.  </w:t>
            </w:r>
          </w:p>
          <w:p w14:paraId="37CBFD30" w14:textId="77777777" w:rsidR="00892E74" w:rsidRPr="005541E1" w:rsidRDefault="00892E74">
            <w:pPr>
              <w:spacing w:line="240" w:lineRule="auto"/>
              <w:ind w:right="-691"/>
              <w:jc w:val="both"/>
              <w:rPr>
                <w:rFonts w:ascii="Arial" w:eastAsia="Times New Roman" w:hAnsi="Arial" w:cs="Arial"/>
                <w:u w:val="single"/>
                <w:lang w:val="en-GB"/>
              </w:rPr>
            </w:pPr>
          </w:p>
          <w:p w14:paraId="27BCE79E" w14:textId="77777777" w:rsidR="00892E74" w:rsidRPr="005541E1" w:rsidRDefault="00430DF8">
            <w:pPr>
              <w:spacing w:line="240" w:lineRule="auto"/>
              <w:ind w:right="-691"/>
              <w:jc w:val="both"/>
              <w:rPr>
                <w:rFonts w:ascii="Arial" w:eastAsia="Times New Roman" w:hAnsi="Arial" w:cs="Arial"/>
                <w:b/>
                <w:u w:val="single"/>
                <w:lang w:val="en-GB"/>
              </w:rPr>
            </w:pPr>
            <w:r w:rsidRPr="005541E1">
              <w:rPr>
                <w:rFonts w:ascii="Arial" w:eastAsia="Times New Roman" w:hAnsi="Arial" w:cs="Arial"/>
                <w:b/>
                <w:u w:val="single"/>
                <w:lang w:val="en-GB"/>
              </w:rPr>
              <w:t xml:space="preserve">Ethics in Public Office Act 1995 </w:t>
            </w:r>
          </w:p>
          <w:p w14:paraId="150E4F53" w14:textId="77777777" w:rsidR="00892E74" w:rsidRPr="005541E1" w:rsidRDefault="00430DF8">
            <w:pPr>
              <w:spacing w:line="240" w:lineRule="auto"/>
              <w:jc w:val="both"/>
              <w:rPr>
                <w:rFonts w:ascii="Arial" w:eastAsia="Times New Roman" w:hAnsi="Arial" w:cs="Arial"/>
                <w:lang w:val="en-GB"/>
              </w:rPr>
            </w:pPr>
            <w:r w:rsidRPr="005541E1">
              <w:rPr>
                <w:rFonts w:ascii="Arial" w:eastAsia="Times New Roman" w:hAnsi="Arial" w:cs="Arial"/>
                <w:lang w:val="en-GB"/>
              </w:rPr>
              <w:t>The Ethics in Public Office Acts 1995 will apply, where appropriate, to this employment.</w:t>
            </w:r>
          </w:p>
          <w:p w14:paraId="6105DC19" w14:textId="77777777" w:rsidR="00892E74" w:rsidRPr="005541E1" w:rsidRDefault="00892E74">
            <w:pPr>
              <w:spacing w:line="240" w:lineRule="auto"/>
              <w:jc w:val="both"/>
              <w:rPr>
                <w:rFonts w:ascii="Arial" w:eastAsia="Times New Roman" w:hAnsi="Arial" w:cs="Arial"/>
                <w:spacing w:val="-2"/>
                <w:lang w:val="en-GB"/>
              </w:rPr>
            </w:pPr>
          </w:p>
        </w:tc>
      </w:tr>
      <w:tr w:rsidR="00892E74" w:rsidRPr="005541E1" w14:paraId="1D9EC700" w14:textId="77777777" w:rsidTr="710E2266">
        <w:trPr>
          <w:trHeight w:val="1160"/>
        </w:trPr>
        <w:tc>
          <w:tcPr>
            <w:tcW w:w="236" w:type="dxa"/>
            <w:shd w:val="clear" w:color="auto" w:fill="auto"/>
          </w:tcPr>
          <w:p w14:paraId="0C12204E" w14:textId="77777777" w:rsidR="00892E74" w:rsidRPr="005541E1" w:rsidRDefault="00892E74">
            <w:pPr>
              <w:spacing w:line="240" w:lineRule="auto"/>
              <w:jc w:val="both"/>
              <w:rPr>
                <w:rFonts w:ascii="Arial" w:eastAsia="Times New Roman" w:hAnsi="Arial" w:cs="Arial"/>
                <w:lang w:val="en-GB"/>
              </w:rPr>
            </w:pPr>
          </w:p>
        </w:tc>
        <w:tc>
          <w:tcPr>
            <w:tcW w:w="9483" w:type="dxa"/>
            <w:shd w:val="clear" w:color="auto" w:fill="auto"/>
          </w:tcPr>
          <w:p w14:paraId="2E6E138C" w14:textId="77777777" w:rsidR="00892E74" w:rsidRPr="005541E1" w:rsidRDefault="00430DF8">
            <w:pPr>
              <w:spacing w:line="240" w:lineRule="auto"/>
              <w:jc w:val="both"/>
              <w:rPr>
                <w:rFonts w:ascii="Arial" w:eastAsia="Times New Roman" w:hAnsi="Arial" w:cs="Arial"/>
                <w:b/>
                <w:bCs/>
                <w:u w:val="single"/>
                <w:lang w:val="en-GB"/>
              </w:rPr>
            </w:pPr>
            <w:r w:rsidRPr="005541E1">
              <w:rPr>
                <w:rFonts w:ascii="Arial" w:eastAsia="Times New Roman" w:hAnsi="Arial" w:cs="Arial"/>
                <w:b/>
                <w:bCs/>
                <w:u w:val="single"/>
                <w:lang w:val="en-GB"/>
              </w:rPr>
              <w:t xml:space="preserve">Prior approval of publications: </w:t>
            </w:r>
          </w:p>
          <w:p w14:paraId="4FF0B913" w14:textId="77777777" w:rsidR="00892E74" w:rsidRPr="005541E1" w:rsidRDefault="00430DF8">
            <w:pPr>
              <w:spacing w:line="240" w:lineRule="auto"/>
              <w:jc w:val="both"/>
              <w:rPr>
                <w:rFonts w:ascii="Arial" w:eastAsia="Times New Roman" w:hAnsi="Arial" w:cs="Arial"/>
                <w:lang w:val="en-GB"/>
              </w:rPr>
            </w:pPr>
            <w:r w:rsidRPr="005541E1">
              <w:rPr>
                <w:rFonts w:ascii="Arial" w:eastAsia="Times New Roman" w:hAnsi="Arial" w:cs="Arial"/>
                <w:lang w:val="en-GB"/>
              </w:rPr>
              <w:t>An officer will agree not to publish material related to his or her official duties without prior approval by the Secretary General of the Department.</w:t>
            </w:r>
          </w:p>
          <w:p w14:paraId="60F8F839" w14:textId="77777777" w:rsidR="00892E74" w:rsidRPr="005541E1" w:rsidRDefault="00892E74">
            <w:pPr>
              <w:spacing w:line="240" w:lineRule="auto"/>
              <w:jc w:val="both"/>
              <w:rPr>
                <w:rFonts w:ascii="Arial" w:eastAsia="Times New Roman" w:hAnsi="Arial" w:cs="Arial"/>
                <w:lang w:val="en-GB"/>
              </w:rPr>
            </w:pPr>
          </w:p>
          <w:p w14:paraId="4A57993E" w14:textId="77777777" w:rsidR="00892E74" w:rsidRPr="005541E1" w:rsidRDefault="00892E74">
            <w:pPr>
              <w:spacing w:line="240" w:lineRule="auto"/>
              <w:jc w:val="both"/>
              <w:rPr>
                <w:rFonts w:ascii="Arial" w:eastAsia="Times New Roman" w:hAnsi="Arial" w:cs="Arial"/>
                <w:lang w:val="en-GB"/>
              </w:rPr>
            </w:pPr>
          </w:p>
        </w:tc>
      </w:tr>
      <w:tr w:rsidR="00892E74" w:rsidRPr="005541E1" w14:paraId="744C9EB7" w14:textId="77777777" w:rsidTr="710E2266">
        <w:tc>
          <w:tcPr>
            <w:tcW w:w="236" w:type="dxa"/>
            <w:shd w:val="clear" w:color="auto" w:fill="auto"/>
          </w:tcPr>
          <w:p w14:paraId="6F451EEB" w14:textId="77777777" w:rsidR="00892E74" w:rsidRPr="005541E1" w:rsidRDefault="00892E74">
            <w:pPr>
              <w:spacing w:line="240" w:lineRule="auto"/>
              <w:jc w:val="both"/>
              <w:rPr>
                <w:rFonts w:ascii="Arial" w:eastAsia="Times New Roman" w:hAnsi="Arial" w:cs="Arial"/>
                <w:lang w:val="en-GB"/>
              </w:rPr>
            </w:pPr>
          </w:p>
        </w:tc>
        <w:tc>
          <w:tcPr>
            <w:tcW w:w="9483" w:type="dxa"/>
            <w:shd w:val="clear" w:color="auto" w:fill="auto"/>
          </w:tcPr>
          <w:p w14:paraId="49C007FE" w14:textId="77777777" w:rsidR="00892E74" w:rsidRPr="005541E1" w:rsidRDefault="00430DF8">
            <w:pPr>
              <w:spacing w:line="240" w:lineRule="auto"/>
              <w:jc w:val="both"/>
              <w:rPr>
                <w:rFonts w:ascii="Arial" w:eastAsia="Times New Roman" w:hAnsi="Arial" w:cs="Arial"/>
                <w:b/>
                <w:bCs/>
                <w:u w:val="single"/>
                <w:lang w:val="en-GB"/>
              </w:rPr>
            </w:pPr>
            <w:r w:rsidRPr="005541E1">
              <w:rPr>
                <w:rFonts w:ascii="Arial" w:eastAsia="Times New Roman" w:hAnsi="Arial" w:cs="Arial"/>
                <w:b/>
                <w:bCs/>
                <w:u w:val="single"/>
                <w:lang w:val="en-GB"/>
              </w:rPr>
              <w:t>Political activity:</w:t>
            </w:r>
          </w:p>
          <w:p w14:paraId="66FF8765" w14:textId="77777777" w:rsidR="00892E74" w:rsidRPr="005541E1" w:rsidRDefault="00430DF8">
            <w:pPr>
              <w:spacing w:line="240" w:lineRule="auto"/>
              <w:jc w:val="both"/>
              <w:rPr>
                <w:rFonts w:ascii="Arial" w:eastAsia="Times New Roman" w:hAnsi="Arial" w:cs="Arial"/>
                <w:lang w:val="en-GB"/>
              </w:rPr>
            </w:pPr>
            <w:r w:rsidRPr="005541E1">
              <w:rPr>
                <w:rFonts w:ascii="Arial" w:eastAsia="Times New Roman" w:hAnsi="Arial" w:cs="Arial"/>
                <w:lang w:val="en-GB"/>
              </w:rPr>
              <w:t>During the term of employment the officer will be subject to the rules governing civil servants and politics.</w:t>
            </w:r>
          </w:p>
          <w:p w14:paraId="73FA0BA6" w14:textId="77777777" w:rsidR="00892E74" w:rsidRPr="005541E1" w:rsidRDefault="00892E74">
            <w:pPr>
              <w:spacing w:line="240" w:lineRule="auto"/>
              <w:ind w:left="34"/>
              <w:jc w:val="both"/>
              <w:rPr>
                <w:rFonts w:ascii="Arial" w:eastAsia="Times New Roman" w:hAnsi="Arial" w:cs="Arial"/>
                <w:lang w:val="en-GB"/>
              </w:rPr>
            </w:pPr>
          </w:p>
          <w:p w14:paraId="5A9DD6F7" w14:textId="77777777" w:rsidR="00892E74" w:rsidRPr="005541E1" w:rsidRDefault="00892E74">
            <w:pPr>
              <w:spacing w:line="240" w:lineRule="auto"/>
              <w:jc w:val="both"/>
              <w:rPr>
                <w:rFonts w:ascii="Arial" w:eastAsia="Times New Roman" w:hAnsi="Arial" w:cs="Arial"/>
                <w:lang w:val="en-GB"/>
              </w:rPr>
            </w:pPr>
          </w:p>
        </w:tc>
      </w:tr>
    </w:tbl>
    <w:p w14:paraId="3A71BC48" w14:textId="77777777" w:rsidR="00892E74" w:rsidRPr="005541E1" w:rsidRDefault="00430DF8">
      <w:pPr>
        <w:spacing w:line="240" w:lineRule="auto"/>
        <w:ind w:right="-22"/>
        <w:jc w:val="both"/>
        <w:rPr>
          <w:rFonts w:ascii="Arial" w:eastAsia="Times New Roman" w:hAnsi="Arial" w:cs="Arial"/>
          <w:b/>
          <w:u w:val="single"/>
          <w:lang w:val="en-GB"/>
        </w:rPr>
      </w:pPr>
      <w:r w:rsidRPr="005541E1">
        <w:rPr>
          <w:rFonts w:ascii="Arial" w:eastAsia="Times New Roman" w:hAnsi="Arial" w:cs="Arial"/>
          <w:b/>
          <w:u w:val="single"/>
          <w:lang w:val="en-GB"/>
        </w:rPr>
        <w:t>Superannuation and Retirement</w:t>
      </w:r>
    </w:p>
    <w:p w14:paraId="3850DBEA" w14:textId="77777777" w:rsidR="00892E74" w:rsidRPr="005541E1" w:rsidRDefault="00430DF8">
      <w:pPr>
        <w:spacing w:line="240" w:lineRule="auto"/>
        <w:ind w:right="-22"/>
        <w:jc w:val="both"/>
        <w:rPr>
          <w:rFonts w:ascii="Arial" w:eastAsia="Times New Roman" w:hAnsi="Arial" w:cs="Arial"/>
          <w:color w:val="000000"/>
          <w:lang w:eastAsia="en-GB"/>
        </w:rPr>
      </w:pPr>
      <w:r w:rsidRPr="005541E1">
        <w:rPr>
          <w:rFonts w:ascii="Arial" w:eastAsia="Times New Roman" w:hAnsi="Arial" w:cs="Arial"/>
          <w:color w:val="000000"/>
          <w:lang w:eastAsia="en-GB"/>
        </w:rPr>
        <w:t xml:space="preserve">The successful candidate will be offered the appropriate superannuation terms and conditions as prevailing in the Civil Service, at the time of being offered an appointment.  In general, and except for candidates who have worked in a pensionable (non-single scheme terms) public service job in the 26 weeks prior to appointment (see paragraph d below), this means being offered appointment based on membership of the Single Public Service Pension Scheme (“Single Scheme”).  Key provisions attaching to membership of the Single Scheme are as follows:  </w:t>
      </w:r>
    </w:p>
    <w:p w14:paraId="11117DF9" w14:textId="77777777" w:rsidR="00892E74" w:rsidRPr="005541E1" w:rsidRDefault="00892E74">
      <w:pPr>
        <w:spacing w:line="240" w:lineRule="auto"/>
        <w:ind w:right="-22"/>
        <w:jc w:val="both"/>
        <w:rPr>
          <w:rFonts w:ascii="Arial" w:eastAsia="Times New Roman" w:hAnsi="Arial" w:cs="Arial"/>
          <w:color w:val="000000"/>
          <w:lang w:eastAsia="en-GB"/>
        </w:rPr>
      </w:pPr>
    </w:p>
    <w:p w14:paraId="671A6464" w14:textId="77777777" w:rsidR="00892E74" w:rsidRPr="005541E1" w:rsidRDefault="00430DF8">
      <w:pPr>
        <w:numPr>
          <w:ilvl w:val="0"/>
          <w:numId w:val="2"/>
        </w:numPr>
        <w:tabs>
          <w:tab w:val="left" w:pos="567"/>
          <w:tab w:val="left" w:pos="1440"/>
        </w:tabs>
        <w:spacing w:line="240" w:lineRule="auto"/>
        <w:ind w:left="567" w:right="-22" w:hanging="567"/>
        <w:jc w:val="both"/>
        <w:rPr>
          <w:rFonts w:ascii="Arial" w:eastAsia="Times New Roman" w:hAnsi="Arial" w:cs="Arial"/>
          <w:color w:val="000000"/>
          <w:lang w:eastAsia="en-GB"/>
        </w:rPr>
      </w:pPr>
      <w:r w:rsidRPr="005541E1">
        <w:rPr>
          <w:rFonts w:ascii="Arial" w:eastAsia="Times New Roman" w:hAnsi="Arial" w:cs="Arial"/>
          <w:b/>
          <w:color w:val="000000"/>
          <w:lang w:eastAsia="en-GB"/>
        </w:rPr>
        <w:t xml:space="preserve">Pensionable Age </w:t>
      </w:r>
    </w:p>
    <w:p w14:paraId="7A8A2D3C" w14:textId="77777777" w:rsidR="00892E74" w:rsidRPr="005541E1" w:rsidRDefault="00430DF8">
      <w:pPr>
        <w:spacing w:line="240" w:lineRule="auto"/>
        <w:ind w:left="567" w:right="-22"/>
        <w:jc w:val="both"/>
        <w:rPr>
          <w:rFonts w:ascii="Arial" w:eastAsia="Times New Roman" w:hAnsi="Arial" w:cs="Arial"/>
          <w:color w:val="000000"/>
          <w:lang w:eastAsia="en-GB"/>
        </w:rPr>
      </w:pPr>
      <w:r w:rsidRPr="005541E1">
        <w:rPr>
          <w:rFonts w:ascii="Arial" w:eastAsia="Times New Roman" w:hAnsi="Arial" w:cs="Arial"/>
          <w:color w:val="000000"/>
          <w:lang w:eastAsia="en-GB"/>
        </w:rPr>
        <w:t>The minimum age at which pension is payable is 66 (rising to 67 and 68) in line with State Pension age changes.</w:t>
      </w:r>
    </w:p>
    <w:p w14:paraId="21F65FFE" w14:textId="77777777" w:rsidR="00892E74" w:rsidRPr="005541E1" w:rsidRDefault="00430DF8">
      <w:pPr>
        <w:numPr>
          <w:ilvl w:val="0"/>
          <w:numId w:val="2"/>
        </w:numPr>
        <w:tabs>
          <w:tab w:val="left" w:pos="1440"/>
        </w:tabs>
        <w:spacing w:line="240" w:lineRule="auto"/>
        <w:ind w:left="567" w:right="-22" w:hanging="567"/>
        <w:jc w:val="both"/>
        <w:rPr>
          <w:rFonts w:ascii="Arial" w:eastAsia="Times New Roman" w:hAnsi="Arial" w:cs="Arial"/>
          <w:color w:val="000000"/>
          <w:lang w:eastAsia="en-GB"/>
        </w:rPr>
      </w:pPr>
      <w:r w:rsidRPr="005541E1">
        <w:rPr>
          <w:rFonts w:ascii="Arial" w:eastAsia="Times New Roman" w:hAnsi="Arial" w:cs="Arial"/>
          <w:b/>
          <w:color w:val="000000"/>
          <w:lang w:eastAsia="en-GB"/>
        </w:rPr>
        <w:t xml:space="preserve">Retirement Age:  </w:t>
      </w:r>
    </w:p>
    <w:p w14:paraId="03CD5D3B" w14:textId="77777777" w:rsidR="00892E74" w:rsidRPr="005541E1" w:rsidRDefault="00430DF8">
      <w:pPr>
        <w:spacing w:line="240" w:lineRule="auto"/>
        <w:ind w:left="567" w:right="-22"/>
        <w:jc w:val="both"/>
        <w:rPr>
          <w:rFonts w:ascii="Arial" w:eastAsia="Times New Roman" w:hAnsi="Arial" w:cs="Arial"/>
          <w:color w:val="000000"/>
          <w:lang w:eastAsia="en-GB"/>
        </w:rPr>
      </w:pPr>
      <w:r w:rsidRPr="005541E1">
        <w:rPr>
          <w:rFonts w:ascii="Arial" w:eastAsia="Times New Roman" w:hAnsi="Arial" w:cs="Arial"/>
          <w:color w:val="000000"/>
          <w:lang w:eastAsia="en-GB"/>
        </w:rPr>
        <w:t>Scheme members must retire at the age of 70.</w:t>
      </w:r>
    </w:p>
    <w:p w14:paraId="787E5E9F" w14:textId="77777777" w:rsidR="00892E74" w:rsidRPr="005541E1" w:rsidRDefault="00430DF8">
      <w:pPr>
        <w:numPr>
          <w:ilvl w:val="0"/>
          <w:numId w:val="2"/>
        </w:numPr>
        <w:tabs>
          <w:tab w:val="left" w:pos="1440"/>
        </w:tabs>
        <w:spacing w:line="240" w:lineRule="auto"/>
        <w:ind w:left="567" w:right="-22" w:hanging="567"/>
        <w:jc w:val="both"/>
        <w:rPr>
          <w:rFonts w:ascii="Arial" w:eastAsia="Times New Roman" w:hAnsi="Arial" w:cs="Arial"/>
          <w:color w:val="000000"/>
          <w:lang w:eastAsia="en-GB"/>
        </w:rPr>
      </w:pPr>
      <w:r w:rsidRPr="005541E1">
        <w:rPr>
          <w:rFonts w:ascii="Arial" w:eastAsia="Times New Roman" w:hAnsi="Arial" w:cs="Arial"/>
          <w:b/>
          <w:color w:val="000000"/>
          <w:lang w:eastAsia="en-GB"/>
        </w:rPr>
        <w:t>Pension Abatement</w:t>
      </w:r>
    </w:p>
    <w:p w14:paraId="2300F0D3" w14:textId="77777777" w:rsidR="00892E74" w:rsidRPr="005541E1" w:rsidRDefault="00430DF8">
      <w:pPr>
        <w:numPr>
          <w:ilvl w:val="0"/>
          <w:numId w:val="1"/>
        </w:numPr>
        <w:tabs>
          <w:tab w:val="left" w:pos="1134"/>
          <w:tab w:val="left" w:pos="1440"/>
          <w:tab w:val="left" w:pos="2160"/>
        </w:tabs>
        <w:spacing w:line="240" w:lineRule="auto"/>
        <w:ind w:left="1134" w:right="-22" w:hanging="567"/>
        <w:jc w:val="both"/>
        <w:rPr>
          <w:rFonts w:ascii="Arial" w:hAnsi="Arial" w:cs="Arial"/>
          <w:bCs/>
          <w:spacing w:val="-2"/>
          <w:lang w:val="en-GB" w:eastAsia="ar-SA"/>
        </w:rPr>
      </w:pPr>
      <w:r w:rsidRPr="005541E1">
        <w:rPr>
          <w:rFonts w:ascii="Arial" w:hAnsi="Arial" w:cs="Arial"/>
          <w:color w:val="000000"/>
          <w:lang w:val="en-GB" w:eastAsia="ar-SA"/>
        </w:rPr>
        <w:t xml:space="preserve">If the appointee was previously employed in the Civil Service and is in receipt of a pension from the Civil Service normal abatement rules will apply.  However, if the appointee was previously employed in the Civil Service and awarded a pension under voluntary early retirement arrangements (other than the Incentivised Scheme of Early Retirement (ISER) or the Department of Health Circular 7/2010 VER/VRS which, as indicated above, renders a person ineligible for the competition) the entitlement to that pension will cease with effect from the date of reappointment.  Special arrangements will, however be made for the reckoning of previous service given by the appointee for the purpose of any future superannuation award for which the appointee may be eligible.   </w:t>
      </w:r>
    </w:p>
    <w:p w14:paraId="76239A41" w14:textId="77777777" w:rsidR="00892E74" w:rsidRPr="005541E1" w:rsidRDefault="00892E74">
      <w:pPr>
        <w:tabs>
          <w:tab w:val="left" w:pos="1134"/>
        </w:tabs>
        <w:spacing w:line="240" w:lineRule="auto"/>
        <w:ind w:left="1134" w:right="-22"/>
        <w:jc w:val="both"/>
        <w:rPr>
          <w:rFonts w:ascii="Arial" w:hAnsi="Arial" w:cs="Arial"/>
          <w:bCs/>
          <w:spacing w:val="-2"/>
          <w:lang w:val="en-GB" w:eastAsia="ar-SA"/>
        </w:rPr>
      </w:pPr>
    </w:p>
    <w:p w14:paraId="4EE19404" w14:textId="77777777" w:rsidR="00892E74" w:rsidRPr="005541E1" w:rsidRDefault="00430DF8">
      <w:pPr>
        <w:numPr>
          <w:ilvl w:val="0"/>
          <w:numId w:val="1"/>
        </w:numPr>
        <w:tabs>
          <w:tab w:val="left" w:pos="1134"/>
          <w:tab w:val="left" w:pos="1440"/>
          <w:tab w:val="left" w:pos="2160"/>
        </w:tabs>
        <w:spacing w:line="240" w:lineRule="auto"/>
        <w:ind w:left="1134" w:right="-22" w:hanging="567"/>
        <w:jc w:val="both"/>
        <w:rPr>
          <w:rFonts w:ascii="Arial" w:hAnsi="Arial" w:cs="Arial"/>
          <w:b/>
          <w:color w:val="000000"/>
          <w:lang w:val="en-GB" w:eastAsia="ar-SA"/>
        </w:rPr>
      </w:pPr>
      <w:r w:rsidRPr="005541E1">
        <w:rPr>
          <w:rFonts w:ascii="Arial" w:hAnsi="Arial" w:cs="Arial"/>
          <w:color w:val="000000"/>
          <w:lang w:val="en-GB" w:eastAsia="ar-SA"/>
        </w:rPr>
        <w:t xml:space="preserve">If the appointee was previously employed in the Civil Service or in the Public Service please note that the Public Service Pensions (Single Scheme and Other Provisions) Act 2012 includes a provision which extends abatement of pension for all Civil and Public Servants who are re-employed where a Public Service pension is in payment.  This provision to apply abatement across the wider public service came into effect on 1 November 2012.  </w:t>
      </w:r>
      <w:r w:rsidRPr="005541E1">
        <w:rPr>
          <w:rFonts w:ascii="Arial" w:hAnsi="Arial" w:cs="Arial"/>
          <w:b/>
          <w:color w:val="000000"/>
          <w:lang w:val="en-GB" w:eastAsia="ar-SA"/>
        </w:rPr>
        <w:t xml:space="preserve">This may have pension implications for any person appointed to this position who is currently in receipt of a Civil or Public Service pension or has a preserved Civil or Public Service pension which will come into payment during his/her employment in this position.  </w:t>
      </w:r>
    </w:p>
    <w:p w14:paraId="3EF84694" w14:textId="77777777" w:rsidR="00892E74" w:rsidRPr="005541E1" w:rsidRDefault="00892E74">
      <w:pPr>
        <w:tabs>
          <w:tab w:val="left" w:pos="1134"/>
        </w:tabs>
        <w:spacing w:line="240" w:lineRule="auto"/>
        <w:ind w:left="1134" w:right="-22" w:hanging="567"/>
        <w:jc w:val="both"/>
        <w:rPr>
          <w:rFonts w:ascii="Arial" w:eastAsia="Times New Roman" w:hAnsi="Arial" w:cs="Arial"/>
          <w:b/>
          <w:u w:val="single"/>
          <w:lang w:val="en-GB" w:eastAsia="ar-SA"/>
        </w:rPr>
      </w:pPr>
    </w:p>
    <w:p w14:paraId="55B86F89" w14:textId="77777777" w:rsidR="00892E74" w:rsidRPr="005541E1" w:rsidRDefault="00430DF8">
      <w:pPr>
        <w:numPr>
          <w:ilvl w:val="0"/>
          <w:numId w:val="1"/>
        </w:numPr>
        <w:tabs>
          <w:tab w:val="left" w:pos="1134"/>
          <w:tab w:val="left" w:pos="1440"/>
          <w:tab w:val="left" w:pos="2160"/>
        </w:tabs>
        <w:spacing w:line="240" w:lineRule="auto"/>
        <w:ind w:left="1134" w:right="-22" w:hanging="567"/>
        <w:jc w:val="both"/>
        <w:rPr>
          <w:rFonts w:ascii="Arial" w:eastAsia="Times New Roman" w:hAnsi="Arial" w:cs="Arial"/>
          <w:b/>
          <w:color w:val="000000"/>
          <w:lang w:eastAsia="en-GB"/>
        </w:rPr>
      </w:pPr>
      <w:r w:rsidRPr="005541E1">
        <w:rPr>
          <w:rFonts w:ascii="Arial" w:eastAsia="Times New Roman" w:hAnsi="Arial" w:cs="Arial"/>
          <w:b/>
          <w:color w:val="000000"/>
          <w:lang w:eastAsia="en-GB"/>
        </w:rPr>
        <w:t>Department of Education and Skills Early Retirement Scheme for Teachers Circular 102/2007</w:t>
      </w:r>
    </w:p>
    <w:p w14:paraId="1F9BB775" w14:textId="77777777" w:rsidR="00892E74" w:rsidRPr="005541E1" w:rsidRDefault="00430DF8">
      <w:pPr>
        <w:tabs>
          <w:tab w:val="left" w:pos="1134"/>
        </w:tabs>
        <w:spacing w:line="240" w:lineRule="auto"/>
        <w:ind w:left="1134" w:right="-22" w:hanging="567"/>
        <w:jc w:val="both"/>
        <w:rPr>
          <w:rFonts w:ascii="Arial" w:eastAsia="Times New Roman" w:hAnsi="Arial" w:cs="Arial"/>
          <w:iCs/>
          <w:color w:val="000000"/>
          <w:lang w:eastAsia="en-GB"/>
        </w:rPr>
      </w:pPr>
      <w:r w:rsidRPr="005541E1">
        <w:rPr>
          <w:rFonts w:ascii="Arial" w:eastAsia="Times New Roman" w:hAnsi="Arial" w:cs="Arial"/>
          <w:b/>
          <w:color w:val="000000"/>
          <w:lang w:eastAsia="en-GB"/>
        </w:rPr>
        <w:br/>
      </w:r>
      <w:r w:rsidRPr="005541E1">
        <w:rPr>
          <w:rFonts w:ascii="Arial" w:eastAsia="Times New Roman" w:hAnsi="Arial" w:cs="Arial"/>
          <w:iCs/>
          <w:color w:val="000000"/>
          <w:lang w:eastAsia="en-GB"/>
        </w:rPr>
        <w:t xml:space="preserve">The Department of Education and Skills introduced an Early Retirement Scheme for Teachers.  It is a condition of the Early Retirement Scheme that with the exception of the situations set out in paragraphs 10.2 and 10.3 of the relevant circular </w:t>
      </w:r>
      <w:r w:rsidRPr="005541E1">
        <w:rPr>
          <w:rFonts w:ascii="Arial" w:eastAsia="Times New Roman" w:hAnsi="Arial" w:cs="Arial"/>
          <w:iCs/>
          <w:color w:val="000000"/>
          <w:lang w:eastAsia="en-GB"/>
        </w:rPr>
        <w:lastRenderedPageBreak/>
        <w:t xml:space="preserve">documentation, and with those exceptions only, if a teacher accepts early retirement under </w:t>
      </w:r>
      <w:r w:rsidRPr="005541E1">
        <w:rPr>
          <w:rFonts w:ascii="Arial" w:eastAsia="Times New Roman" w:hAnsi="Arial" w:cs="Arial"/>
          <w:b/>
          <w:bCs/>
          <w:iCs/>
          <w:color w:val="000000"/>
          <w:lang w:eastAsia="en-GB"/>
        </w:rPr>
        <w:t>Strands 1, 2 or 3</w:t>
      </w:r>
      <w:r w:rsidRPr="005541E1">
        <w:rPr>
          <w:rFonts w:ascii="Arial" w:eastAsia="Times New Roman" w:hAnsi="Arial" w:cs="Arial"/>
          <w:iCs/>
          <w:color w:val="000000"/>
          <w:lang w:eastAsia="en-GB"/>
        </w:rPr>
        <w:t xml:space="preserve"> of this scheme and is subsequently employed </w:t>
      </w:r>
      <w:r w:rsidRPr="005541E1">
        <w:rPr>
          <w:rFonts w:ascii="Arial" w:eastAsia="Times New Roman" w:hAnsi="Arial" w:cs="Arial"/>
          <w:iCs/>
          <w:color w:val="000000"/>
          <w:u w:val="single"/>
          <w:lang w:eastAsia="en-GB"/>
        </w:rPr>
        <w:t>in any capacity</w:t>
      </w:r>
      <w:r w:rsidRPr="005541E1">
        <w:rPr>
          <w:rFonts w:ascii="Arial" w:eastAsia="Times New Roman" w:hAnsi="Arial" w:cs="Arial"/>
          <w:iCs/>
          <w:color w:val="000000"/>
          <w:lang w:eastAsia="en-GB"/>
        </w:rPr>
        <w:t xml:space="preserve"> in </w:t>
      </w:r>
      <w:r w:rsidRPr="005541E1">
        <w:rPr>
          <w:rFonts w:ascii="Arial" w:eastAsia="Times New Roman" w:hAnsi="Arial" w:cs="Arial"/>
          <w:iCs/>
          <w:color w:val="000000"/>
          <w:u w:val="single"/>
          <w:lang w:eastAsia="en-GB"/>
        </w:rPr>
        <w:t>any area of the public sector</w:t>
      </w:r>
      <w:r w:rsidRPr="005541E1">
        <w:rPr>
          <w:rFonts w:ascii="Arial" w:eastAsia="Times New Roman" w:hAnsi="Arial" w:cs="Arial"/>
          <w:iCs/>
          <w:color w:val="000000"/>
          <w:lang w:eastAsia="en-GB"/>
        </w:rPr>
        <w:t xml:space="preserve">, payment of pension to that person under the scheme </w:t>
      </w:r>
      <w:r w:rsidRPr="005541E1">
        <w:rPr>
          <w:rFonts w:ascii="Arial" w:eastAsia="Times New Roman" w:hAnsi="Arial" w:cs="Arial"/>
          <w:b/>
          <w:bCs/>
          <w:iCs/>
          <w:color w:val="000000"/>
          <w:lang w:eastAsia="en-GB"/>
        </w:rPr>
        <w:t>will immediately cease</w:t>
      </w:r>
      <w:r w:rsidRPr="005541E1">
        <w:rPr>
          <w:rFonts w:ascii="Arial" w:eastAsia="Times New Roman" w:hAnsi="Arial" w:cs="Arial"/>
          <w:iCs/>
          <w:color w:val="000000"/>
          <w:lang w:eastAsia="en-GB"/>
        </w:rPr>
        <w:t>.  Pension payments will, however, be resumed on the ceasing of such employment or on the person’s 60</w:t>
      </w:r>
      <w:r w:rsidRPr="005541E1">
        <w:rPr>
          <w:rFonts w:ascii="Arial" w:eastAsia="Times New Roman" w:hAnsi="Arial" w:cs="Arial"/>
          <w:iCs/>
          <w:color w:val="000000"/>
          <w:vertAlign w:val="superscript"/>
          <w:lang w:eastAsia="en-GB"/>
        </w:rPr>
        <w:t>th</w:t>
      </w:r>
      <w:r w:rsidRPr="005541E1">
        <w:rPr>
          <w:rFonts w:ascii="Arial" w:eastAsia="Times New Roman" w:hAnsi="Arial" w:cs="Arial"/>
          <w:iCs/>
          <w:color w:val="000000"/>
          <w:lang w:eastAsia="en-GB"/>
        </w:rPr>
        <w:t xml:space="preserve"> birthday, whichever is the later, but on resumption, the pension will be based on the person’s actual reckonable service as a teacher (i.e. the added years previously granted </w:t>
      </w:r>
      <w:r w:rsidRPr="005541E1">
        <w:rPr>
          <w:rFonts w:ascii="Arial" w:eastAsia="Times New Roman" w:hAnsi="Arial" w:cs="Arial"/>
          <w:iCs/>
          <w:color w:val="000000"/>
          <w:u w:val="single"/>
          <w:lang w:eastAsia="en-GB"/>
        </w:rPr>
        <w:t>will not be taken into account</w:t>
      </w:r>
      <w:r w:rsidRPr="005541E1">
        <w:rPr>
          <w:rFonts w:ascii="Arial" w:eastAsia="Times New Roman" w:hAnsi="Arial" w:cs="Arial"/>
          <w:iCs/>
          <w:color w:val="000000"/>
          <w:lang w:eastAsia="en-GB"/>
        </w:rPr>
        <w:t xml:space="preserve"> in the calculation of the pension payment).</w:t>
      </w:r>
    </w:p>
    <w:p w14:paraId="33D9D16E" w14:textId="77777777" w:rsidR="00892E74" w:rsidRPr="005541E1" w:rsidRDefault="00892E74">
      <w:pPr>
        <w:tabs>
          <w:tab w:val="left" w:pos="1134"/>
        </w:tabs>
        <w:spacing w:line="240" w:lineRule="auto"/>
        <w:ind w:left="1134" w:right="-22" w:hanging="567"/>
        <w:jc w:val="both"/>
        <w:rPr>
          <w:rFonts w:ascii="Arial" w:eastAsia="Times New Roman" w:hAnsi="Arial" w:cs="Arial"/>
          <w:b/>
          <w:color w:val="000000"/>
          <w:lang w:eastAsia="en-GB"/>
        </w:rPr>
      </w:pPr>
    </w:p>
    <w:p w14:paraId="46443F34" w14:textId="77777777" w:rsidR="00892E74" w:rsidRPr="005541E1" w:rsidRDefault="00430DF8">
      <w:pPr>
        <w:numPr>
          <w:ilvl w:val="0"/>
          <w:numId w:val="1"/>
        </w:numPr>
        <w:tabs>
          <w:tab w:val="left" w:pos="1134"/>
          <w:tab w:val="left" w:pos="1440"/>
          <w:tab w:val="left" w:pos="2160"/>
        </w:tabs>
        <w:spacing w:line="240" w:lineRule="auto"/>
        <w:ind w:left="1134" w:right="-22" w:hanging="567"/>
        <w:jc w:val="both"/>
        <w:rPr>
          <w:rFonts w:ascii="Arial" w:eastAsia="Times New Roman" w:hAnsi="Arial" w:cs="Arial"/>
          <w:color w:val="000000"/>
          <w:lang w:eastAsia="en-GB"/>
        </w:rPr>
      </w:pPr>
      <w:r w:rsidRPr="005541E1">
        <w:rPr>
          <w:rFonts w:ascii="Arial" w:eastAsia="Times New Roman" w:hAnsi="Arial" w:cs="Arial"/>
          <w:b/>
          <w:color w:val="000000"/>
          <w:lang w:eastAsia="en-GB"/>
        </w:rPr>
        <w:t>Ill-Health-Retirement</w:t>
      </w:r>
      <w:r w:rsidRPr="005541E1">
        <w:rPr>
          <w:rFonts w:ascii="Arial" w:eastAsia="Times New Roman" w:hAnsi="Arial" w:cs="Arial"/>
          <w:color w:val="000000"/>
          <w:lang w:eastAsia="en-GB"/>
        </w:rPr>
        <w:b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p w14:paraId="43398A5A" w14:textId="77777777" w:rsidR="00892E74" w:rsidRPr="005541E1" w:rsidRDefault="00892E74">
      <w:pPr>
        <w:tabs>
          <w:tab w:val="left" w:pos="1134"/>
          <w:tab w:val="left" w:pos="1440"/>
          <w:tab w:val="left" w:pos="2160"/>
        </w:tabs>
        <w:spacing w:line="240" w:lineRule="auto"/>
        <w:ind w:left="1134" w:right="-22"/>
        <w:jc w:val="both"/>
        <w:rPr>
          <w:rFonts w:ascii="Arial" w:eastAsia="Times New Roman" w:hAnsi="Arial" w:cs="Arial"/>
          <w:color w:val="000000"/>
          <w:lang w:eastAsia="en-GB"/>
        </w:rPr>
      </w:pPr>
    </w:p>
    <w:p w14:paraId="117D7E15" w14:textId="77777777" w:rsidR="00892E74" w:rsidRPr="005541E1" w:rsidRDefault="00430DF8">
      <w:pPr>
        <w:numPr>
          <w:ilvl w:val="0"/>
          <w:numId w:val="2"/>
        </w:numPr>
        <w:tabs>
          <w:tab w:val="left" w:pos="1440"/>
        </w:tabs>
        <w:spacing w:line="240" w:lineRule="auto"/>
        <w:ind w:left="567" w:right="-22" w:hanging="567"/>
        <w:jc w:val="both"/>
        <w:rPr>
          <w:rFonts w:ascii="Arial" w:eastAsia="Times New Roman" w:hAnsi="Arial" w:cs="Arial"/>
          <w:b/>
          <w:color w:val="000000"/>
          <w:lang w:eastAsia="en-GB"/>
        </w:rPr>
      </w:pPr>
      <w:r w:rsidRPr="005541E1">
        <w:rPr>
          <w:rFonts w:ascii="Arial" w:eastAsia="Times New Roman" w:hAnsi="Arial" w:cs="Arial"/>
          <w:b/>
          <w:color w:val="000000"/>
          <w:lang w:eastAsia="en-GB"/>
        </w:rPr>
        <w:t>Prior Public Servants</w:t>
      </w:r>
    </w:p>
    <w:p w14:paraId="165AA7E0" w14:textId="77777777" w:rsidR="00892E74" w:rsidRPr="005541E1" w:rsidRDefault="00430DF8">
      <w:pPr>
        <w:spacing w:line="240" w:lineRule="auto"/>
        <w:ind w:left="567" w:right="-22" w:hanging="567"/>
        <w:jc w:val="both"/>
        <w:rPr>
          <w:rFonts w:ascii="Arial" w:eastAsia="Times New Roman" w:hAnsi="Arial" w:cs="Arial"/>
          <w:b/>
          <w:color w:val="000000"/>
          <w:lang w:eastAsia="en-GB"/>
        </w:rPr>
      </w:pPr>
      <w:r w:rsidRPr="005541E1">
        <w:rPr>
          <w:rFonts w:ascii="Arial" w:eastAsia="Times New Roman" w:hAnsi="Arial" w:cs="Arial"/>
          <w:color w:val="000000"/>
          <w:lang w:eastAsia="en-GB"/>
        </w:rPr>
        <w:br/>
        <w:t>While the default pension terms, as set out in the preceding paragraphs, consist of Single Scheme membership, this may not apply to certain appointees.  Full details of the conditions governing whether or not a public servant is a Single Scheme member are given in the Public Service Pensions (Single Scheme and other Provisions) Act 2012.  However</w:t>
      </w:r>
      <w:r w:rsidR="003A22B0" w:rsidRPr="005541E1">
        <w:rPr>
          <w:rFonts w:ascii="Arial" w:eastAsia="Times New Roman" w:hAnsi="Arial" w:cs="Arial"/>
          <w:color w:val="000000"/>
          <w:lang w:eastAsia="en-GB"/>
        </w:rPr>
        <w:t>,</w:t>
      </w:r>
      <w:r w:rsidRPr="005541E1">
        <w:rPr>
          <w:rFonts w:ascii="Arial" w:eastAsia="Times New Roman" w:hAnsi="Arial" w:cs="Arial"/>
          <w:color w:val="000000"/>
          <w:lang w:eastAsia="en-GB"/>
        </w:rPr>
        <w:t xml:space="preserve"> the key exception case (in the context of this competition and generally) is that </w:t>
      </w:r>
      <w:r w:rsidRPr="005541E1">
        <w:rPr>
          <w:rFonts w:ascii="Arial" w:eastAsia="Times New Roman" w:hAnsi="Arial" w:cs="Arial"/>
          <w:b/>
          <w:color w:val="000000"/>
          <w:lang w:eastAsia="en-GB"/>
        </w:rPr>
        <w:t xml:space="preserve">a successful candidate who has worked in a pensionable (non-single scheme terms) capacity in the public service within 26 weeks of taking up appointment, would in general not become a member of the Single Scheme.  </w:t>
      </w:r>
      <w:r w:rsidRPr="005541E1">
        <w:rPr>
          <w:rFonts w:ascii="Arial" w:eastAsia="Times New Roman" w:hAnsi="Arial" w:cs="Arial"/>
          <w:color w:val="000000"/>
          <w:lang w:eastAsia="en-GB"/>
        </w:rPr>
        <w:t>In this case such a candidate would instead be offered membership of the pension scheme for non-established civil servants (“Non-Established State Employee Scheme”).  This would mean that the abatement provisions at (c) above would apply, and in addition there are implications in respect of pension accrual as outlined below:</w:t>
      </w:r>
    </w:p>
    <w:p w14:paraId="2EE6F15A" w14:textId="77777777" w:rsidR="00892E74" w:rsidRPr="005541E1" w:rsidRDefault="00892E74">
      <w:pPr>
        <w:spacing w:line="240" w:lineRule="auto"/>
        <w:ind w:left="567" w:right="-22" w:hanging="567"/>
        <w:jc w:val="both"/>
        <w:rPr>
          <w:rFonts w:ascii="Arial" w:eastAsia="Times New Roman" w:hAnsi="Arial" w:cs="Arial"/>
          <w:b/>
          <w:color w:val="000000"/>
          <w:lang w:eastAsia="en-GB"/>
        </w:rPr>
      </w:pPr>
    </w:p>
    <w:p w14:paraId="6CC5CD47" w14:textId="77777777" w:rsidR="00892E74" w:rsidRPr="005541E1" w:rsidRDefault="00430DF8">
      <w:pPr>
        <w:numPr>
          <w:ilvl w:val="0"/>
          <w:numId w:val="2"/>
        </w:numPr>
        <w:tabs>
          <w:tab w:val="left" w:pos="1440"/>
        </w:tabs>
        <w:spacing w:line="240" w:lineRule="auto"/>
        <w:ind w:left="567" w:right="-22" w:hanging="567"/>
        <w:jc w:val="both"/>
        <w:rPr>
          <w:rFonts w:ascii="Arial" w:eastAsia="Times New Roman" w:hAnsi="Arial" w:cs="Arial"/>
          <w:b/>
          <w:color w:val="000000"/>
          <w:lang w:eastAsia="en-GB"/>
        </w:rPr>
      </w:pPr>
      <w:r w:rsidRPr="005541E1">
        <w:rPr>
          <w:rFonts w:ascii="Arial" w:eastAsia="Times New Roman" w:hAnsi="Arial" w:cs="Arial"/>
          <w:b/>
          <w:color w:val="000000"/>
          <w:lang w:eastAsia="en-GB"/>
        </w:rPr>
        <w:t>Pension Accrual</w:t>
      </w:r>
    </w:p>
    <w:p w14:paraId="7B6116D9" w14:textId="77777777" w:rsidR="00892E74" w:rsidRPr="005541E1" w:rsidRDefault="00430DF8">
      <w:pPr>
        <w:spacing w:line="240" w:lineRule="auto"/>
        <w:ind w:left="567" w:right="-22" w:hanging="567"/>
        <w:jc w:val="both"/>
        <w:rPr>
          <w:rFonts w:ascii="Arial" w:eastAsia="Times New Roman" w:hAnsi="Arial" w:cs="Arial"/>
          <w:b/>
          <w:color w:val="000000"/>
          <w:lang w:eastAsia="en-GB"/>
        </w:rPr>
      </w:pPr>
      <w:r w:rsidRPr="005541E1">
        <w:rPr>
          <w:rFonts w:ascii="Arial" w:eastAsia="Times New Roman" w:hAnsi="Arial" w:cs="Arial"/>
          <w:b/>
          <w:color w:val="000000"/>
          <w:lang w:eastAsia="en-GB"/>
        </w:rPr>
        <w:br/>
      </w:r>
      <w:r w:rsidRPr="005541E1">
        <w:rPr>
          <w:rFonts w:ascii="Arial" w:eastAsia="Times New Roman" w:hAnsi="Arial" w:cs="Arial"/>
          <w:color w:val="000000"/>
          <w:lang w:eastAsia="en-GB"/>
        </w:rPr>
        <w:t xml:space="preserve">A 40-year limit on total service that can be counted towards pension where a person has been a member of more than one existing public service pension scheme would apply.  This 40-year limit, which is provided for in the Public Service Pensions (Single Scheme and other Provisions) Act 2012 came into effect on 28 July 2012.  </w:t>
      </w:r>
      <w:r w:rsidRPr="005541E1">
        <w:rPr>
          <w:rFonts w:ascii="Arial" w:eastAsia="Times New Roman" w:hAnsi="Arial" w:cs="Arial"/>
          <w:b/>
          <w:color w:val="000000"/>
          <w:lang w:eastAsia="en-GB"/>
        </w:rPr>
        <w:t xml:space="preserve">This may have implications for any appointee who has acquired pension rights in a previous public service employment. </w:t>
      </w:r>
    </w:p>
    <w:p w14:paraId="56B67EFD" w14:textId="77777777" w:rsidR="00892E74" w:rsidRPr="005541E1" w:rsidRDefault="00892E74">
      <w:pPr>
        <w:spacing w:line="240" w:lineRule="auto"/>
        <w:ind w:left="567" w:right="-22" w:hanging="567"/>
        <w:jc w:val="both"/>
        <w:rPr>
          <w:rFonts w:ascii="Arial" w:eastAsia="Times New Roman" w:hAnsi="Arial" w:cs="Arial"/>
          <w:b/>
          <w:color w:val="000000"/>
          <w:lang w:eastAsia="en-GB"/>
        </w:rPr>
      </w:pPr>
    </w:p>
    <w:p w14:paraId="32328900" w14:textId="77777777" w:rsidR="00892E74" w:rsidRPr="005541E1" w:rsidRDefault="00430DF8">
      <w:pPr>
        <w:numPr>
          <w:ilvl w:val="0"/>
          <w:numId w:val="2"/>
        </w:numPr>
        <w:tabs>
          <w:tab w:val="left" w:pos="1440"/>
        </w:tabs>
        <w:spacing w:line="240" w:lineRule="auto"/>
        <w:ind w:left="567" w:right="-22" w:hanging="567"/>
        <w:jc w:val="both"/>
        <w:rPr>
          <w:rFonts w:ascii="Arial" w:eastAsia="Times New Roman" w:hAnsi="Arial" w:cs="Arial"/>
          <w:bCs/>
          <w:color w:val="000000"/>
          <w:spacing w:val="-2"/>
          <w:lang w:eastAsia="en-GB"/>
        </w:rPr>
      </w:pPr>
      <w:r w:rsidRPr="005541E1">
        <w:rPr>
          <w:rFonts w:ascii="Arial" w:eastAsia="Times New Roman" w:hAnsi="Arial" w:cs="Arial"/>
          <w:b/>
          <w:color w:val="000000"/>
          <w:lang w:eastAsia="en-GB"/>
        </w:rPr>
        <w:t>Pension-Related Deduction</w:t>
      </w:r>
    </w:p>
    <w:p w14:paraId="57BE9DB7" w14:textId="77777777" w:rsidR="00892E74" w:rsidRPr="005541E1" w:rsidRDefault="00430DF8">
      <w:pPr>
        <w:spacing w:line="240" w:lineRule="auto"/>
        <w:ind w:left="567" w:right="-22" w:hanging="567"/>
        <w:jc w:val="both"/>
        <w:rPr>
          <w:rFonts w:ascii="Arial" w:eastAsia="Times New Roman" w:hAnsi="Arial" w:cs="Arial"/>
          <w:bCs/>
          <w:color w:val="000000"/>
          <w:spacing w:val="-2"/>
          <w:lang w:eastAsia="en-GB"/>
        </w:rPr>
      </w:pPr>
      <w:r w:rsidRPr="005541E1">
        <w:rPr>
          <w:rFonts w:ascii="Arial" w:eastAsia="Times New Roman" w:hAnsi="Arial" w:cs="Arial"/>
          <w:b/>
          <w:color w:val="000000"/>
          <w:lang w:eastAsia="en-GB"/>
        </w:rPr>
        <w:br/>
      </w:r>
      <w:r w:rsidRPr="005541E1">
        <w:rPr>
          <w:rFonts w:ascii="Arial" w:eastAsia="Times New Roman" w:hAnsi="Arial" w:cs="Arial"/>
          <w:color w:val="000000"/>
          <w:lang w:eastAsia="en-GB"/>
        </w:rPr>
        <w:t>This</w:t>
      </w:r>
      <w:r w:rsidRPr="005541E1">
        <w:rPr>
          <w:rFonts w:ascii="Arial" w:eastAsia="Times New Roman" w:hAnsi="Arial" w:cs="Arial"/>
          <w:b/>
          <w:color w:val="000000"/>
          <w:lang w:eastAsia="en-GB"/>
        </w:rPr>
        <w:t xml:space="preserve"> </w:t>
      </w:r>
      <w:r w:rsidRPr="005541E1">
        <w:rPr>
          <w:rFonts w:ascii="Arial" w:eastAsia="Times New Roman" w:hAnsi="Arial" w:cs="Arial"/>
          <w:bCs/>
          <w:color w:val="000000"/>
          <w:spacing w:val="-2"/>
          <w:lang w:eastAsia="en-GB"/>
        </w:rPr>
        <w:t>appointment is subject to the pension-related deduction in accordance with the Financial Emergency Measure in the Public Interest Act 2009.</w:t>
      </w:r>
    </w:p>
    <w:p w14:paraId="46B551B8" w14:textId="77777777" w:rsidR="00892E74" w:rsidRPr="005541E1" w:rsidRDefault="00892E74">
      <w:pPr>
        <w:spacing w:line="240" w:lineRule="auto"/>
        <w:ind w:left="567" w:right="-22" w:hanging="567"/>
        <w:jc w:val="both"/>
        <w:rPr>
          <w:rFonts w:ascii="Arial" w:eastAsia="Times New Roman" w:hAnsi="Arial" w:cs="Arial"/>
          <w:bCs/>
          <w:color w:val="000000"/>
          <w:spacing w:val="-2"/>
          <w:lang w:eastAsia="en-GB"/>
        </w:rPr>
      </w:pPr>
    </w:p>
    <w:p w14:paraId="350CCA53" w14:textId="77777777" w:rsidR="00892E74" w:rsidRPr="00EF1231" w:rsidRDefault="00430DF8">
      <w:pPr>
        <w:spacing w:line="240" w:lineRule="auto"/>
        <w:ind w:left="567" w:right="-22"/>
        <w:jc w:val="both"/>
        <w:rPr>
          <w:rFonts w:ascii="Arial" w:hAnsi="Arial" w:cs="Arial"/>
        </w:rPr>
      </w:pPr>
      <w:r w:rsidRPr="005541E1">
        <w:rPr>
          <w:rFonts w:ascii="Arial" w:eastAsia="Times New Roman" w:hAnsi="Arial" w:cs="Arial"/>
          <w:color w:val="000000"/>
          <w:lang w:eastAsia="en-GB"/>
        </w:rPr>
        <w:t xml:space="preserve">For further information in relation to the Single Public Service Pension Scheme for Public Servants please see the following website:  </w:t>
      </w:r>
      <w:hyperlink r:id="rId14">
        <w:r w:rsidRPr="005541E1">
          <w:rPr>
            <w:rStyle w:val="InternetLink"/>
            <w:rFonts w:ascii="Arial" w:eastAsia="Times New Roman" w:hAnsi="Arial" w:cs="Arial"/>
            <w:b/>
            <w:lang w:val="en-GB"/>
          </w:rPr>
          <w:t>http://www.per.gov.ie/pensions</w:t>
        </w:r>
      </w:hyperlink>
      <w:r w:rsidRPr="005541E1">
        <w:rPr>
          <w:rFonts w:ascii="Arial" w:eastAsia="Times New Roman" w:hAnsi="Arial" w:cs="Arial"/>
          <w:color w:val="000000"/>
          <w:u w:val="single"/>
          <w:lang w:eastAsia="en-GB"/>
        </w:rPr>
        <w:t>.</w:t>
      </w:r>
    </w:p>
    <w:p w14:paraId="46BA9AC2" w14:textId="77777777" w:rsidR="00892E74" w:rsidRPr="005541E1" w:rsidRDefault="00430DF8">
      <w:pPr>
        <w:spacing w:line="240" w:lineRule="auto"/>
        <w:ind w:left="567" w:right="-22" w:hanging="567"/>
        <w:jc w:val="both"/>
        <w:rPr>
          <w:rFonts w:ascii="Arial" w:eastAsia="Times New Roman" w:hAnsi="Arial" w:cs="Arial"/>
          <w:lang w:eastAsia="en-GB"/>
        </w:rPr>
      </w:pPr>
      <w:r w:rsidRPr="005541E1">
        <w:rPr>
          <w:rFonts w:ascii="Arial" w:eastAsia="Times New Roman" w:hAnsi="Arial" w:cs="Arial"/>
          <w:color w:val="000000"/>
          <w:lang w:eastAsia="en-GB"/>
        </w:rPr>
        <w:br/>
      </w:r>
    </w:p>
    <w:p w14:paraId="7FCFDEB0" w14:textId="77777777" w:rsidR="00892E74" w:rsidRPr="005541E1" w:rsidRDefault="00892E74">
      <w:pPr>
        <w:spacing w:line="240" w:lineRule="auto"/>
        <w:ind w:left="567" w:right="-22" w:hanging="567"/>
        <w:jc w:val="both"/>
        <w:rPr>
          <w:rFonts w:ascii="Arial" w:eastAsia="Times New Roman" w:hAnsi="Arial" w:cs="Arial"/>
          <w:lang w:eastAsia="en-GB"/>
        </w:rPr>
      </w:pPr>
    </w:p>
    <w:p w14:paraId="649EFA73" w14:textId="77777777" w:rsidR="00892E74" w:rsidRPr="005541E1" w:rsidRDefault="00430DF8">
      <w:pPr>
        <w:tabs>
          <w:tab w:val="left" w:pos="0"/>
        </w:tabs>
        <w:spacing w:line="240" w:lineRule="auto"/>
        <w:ind w:right="-22"/>
        <w:jc w:val="both"/>
        <w:rPr>
          <w:rFonts w:ascii="Arial" w:eastAsia="Times New Roman" w:hAnsi="Arial" w:cs="Arial"/>
          <w:spacing w:val="-3"/>
          <w:lang w:eastAsia="en-GB"/>
        </w:rPr>
      </w:pPr>
      <w:r w:rsidRPr="005541E1">
        <w:rPr>
          <w:rFonts w:ascii="Arial" w:eastAsia="Times New Roman" w:hAnsi="Arial" w:cs="Arial"/>
          <w:b/>
          <w:bCs/>
          <w:lang w:eastAsia="en-GB"/>
        </w:rPr>
        <w:t>IMPORTANT NOTICE</w:t>
      </w:r>
    </w:p>
    <w:p w14:paraId="41FAF900" w14:textId="77777777" w:rsidR="00892E74" w:rsidRPr="005541E1" w:rsidRDefault="00430DF8">
      <w:pPr>
        <w:spacing w:line="240" w:lineRule="auto"/>
        <w:jc w:val="both"/>
        <w:rPr>
          <w:rFonts w:ascii="Arial" w:hAnsi="Arial" w:cs="Arial"/>
        </w:rPr>
      </w:pPr>
      <w:r w:rsidRPr="005541E1">
        <w:rPr>
          <w:rFonts w:ascii="Arial" w:hAnsi="Arial" w:cs="Arial"/>
          <w:b/>
          <w:lang w:eastAsia="en-GB"/>
        </w:rPr>
        <w:lastRenderedPageBreak/>
        <w:t>The above represents the principal conditions of service and is not intended to be the comprehensive list of all terms and conditions of employment which will be set out in the employment contract to be agreed with the successful candidate.</w:t>
      </w:r>
    </w:p>
    <w:p w14:paraId="542F4C11" w14:textId="77777777" w:rsidR="00892E74" w:rsidRPr="00EF1231" w:rsidRDefault="00430DF8">
      <w:pPr>
        <w:rPr>
          <w:rFonts w:ascii="Arial" w:hAnsi="Arial" w:cs="Arial"/>
        </w:rPr>
      </w:pPr>
      <w:r w:rsidRPr="00EF1231">
        <w:rPr>
          <w:rFonts w:ascii="Arial" w:hAnsi="Arial" w:cs="Arial"/>
        </w:rPr>
        <w:br w:type="page"/>
      </w:r>
    </w:p>
    <w:p w14:paraId="35860490" w14:textId="77777777" w:rsidR="00892E74" w:rsidRPr="005541E1" w:rsidRDefault="00430DF8">
      <w:pPr>
        <w:pStyle w:val="NoSpacing"/>
        <w:spacing w:line="300" w:lineRule="auto"/>
        <w:jc w:val="center"/>
        <w:rPr>
          <w:rFonts w:ascii="Arial" w:hAnsi="Arial" w:cs="Arial"/>
          <w:b/>
        </w:rPr>
      </w:pPr>
      <w:r w:rsidRPr="005541E1">
        <w:rPr>
          <w:rFonts w:ascii="Arial" w:hAnsi="Arial" w:cs="Arial"/>
          <w:b/>
        </w:rPr>
        <w:lastRenderedPageBreak/>
        <w:t>Competition Process</w:t>
      </w:r>
    </w:p>
    <w:p w14:paraId="7169E0BA" w14:textId="77777777" w:rsidR="00892E74" w:rsidRPr="005541E1" w:rsidRDefault="00892E74">
      <w:pPr>
        <w:pStyle w:val="NoSpacing"/>
        <w:spacing w:line="300" w:lineRule="auto"/>
        <w:jc w:val="both"/>
        <w:rPr>
          <w:rFonts w:ascii="Arial" w:hAnsi="Arial" w:cs="Arial"/>
        </w:rPr>
      </w:pPr>
    </w:p>
    <w:p w14:paraId="05DF264D" w14:textId="4394DC7F" w:rsidR="00892E74" w:rsidRPr="005541E1" w:rsidRDefault="00430DF8" w:rsidP="10CD3163">
      <w:pPr>
        <w:pStyle w:val="NoSpacing"/>
        <w:spacing w:line="300" w:lineRule="auto"/>
        <w:jc w:val="both"/>
        <w:rPr>
          <w:rFonts w:ascii="Arial" w:hAnsi="Arial" w:cs="Arial"/>
          <w:lang w:val="en-US"/>
        </w:rPr>
      </w:pPr>
      <w:r w:rsidRPr="005541E1">
        <w:rPr>
          <w:rFonts w:ascii="Arial" w:hAnsi="Arial" w:cs="Arial"/>
          <w:lang w:val="en-US"/>
        </w:rPr>
        <w:t xml:space="preserve">The </w:t>
      </w:r>
      <w:r w:rsidR="009B021B" w:rsidRPr="005541E1">
        <w:rPr>
          <w:rFonts w:ascii="Arial" w:hAnsi="Arial" w:cs="Arial"/>
          <w:lang w:val="en-US"/>
        </w:rPr>
        <w:t>Department of Housing, Local Government and Heritage</w:t>
      </w:r>
      <w:r w:rsidRPr="005541E1">
        <w:rPr>
          <w:rFonts w:ascii="Arial" w:hAnsi="Arial" w:cs="Arial"/>
          <w:lang w:val="en-US"/>
        </w:rPr>
        <w:t xml:space="preserve"> is recruiting for this position under its Recruitment </w:t>
      </w:r>
      <w:r w:rsidR="00A256B1" w:rsidRPr="005541E1">
        <w:rPr>
          <w:rFonts w:ascii="Arial" w:hAnsi="Arial" w:cs="Arial"/>
          <w:lang w:val="en-US"/>
        </w:rPr>
        <w:t>License</w:t>
      </w:r>
      <w:r w:rsidRPr="005541E1">
        <w:rPr>
          <w:rFonts w:ascii="Arial" w:hAnsi="Arial" w:cs="Arial"/>
          <w:lang w:val="en-US"/>
        </w:rPr>
        <w:t xml:space="preserve"> issued by the Commission for Public Service Appointments (CPSA) and in accordance with the CPSA’s Code of Practice.</w:t>
      </w:r>
    </w:p>
    <w:p w14:paraId="5CCD0CA5" w14:textId="77777777" w:rsidR="00892E74" w:rsidRPr="005541E1" w:rsidRDefault="00892E74">
      <w:pPr>
        <w:pStyle w:val="NoSpacing"/>
        <w:spacing w:line="300" w:lineRule="auto"/>
        <w:jc w:val="both"/>
        <w:rPr>
          <w:rFonts w:ascii="Arial" w:hAnsi="Arial" w:cs="Arial"/>
        </w:rPr>
      </w:pPr>
    </w:p>
    <w:p w14:paraId="416B0A61" w14:textId="77777777" w:rsidR="00892E74" w:rsidRPr="005541E1" w:rsidRDefault="00430DF8">
      <w:pPr>
        <w:pStyle w:val="NoSpacing"/>
        <w:spacing w:line="300" w:lineRule="auto"/>
        <w:jc w:val="both"/>
        <w:rPr>
          <w:rFonts w:ascii="Arial" w:hAnsi="Arial" w:cs="Arial"/>
          <w:b/>
        </w:rPr>
      </w:pPr>
      <w:r w:rsidRPr="005541E1">
        <w:rPr>
          <w:rFonts w:ascii="Arial" w:hAnsi="Arial" w:cs="Arial"/>
          <w:b/>
        </w:rPr>
        <w:t>How to Apply</w:t>
      </w:r>
    </w:p>
    <w:p w14:paraId="0E2D4ACE" w14:textId="31468C55" w:rsidR="005D2514" w:rsidRPr="005541E1" w:rsidRDefault="00430DF8">
      <w:pPr>
        <w:pStyle w:val="NoSpacing"/>
        <w:spacing w:line="300" w:lineRule="auto"/>
        <w:jc w:val="both"/>
        <w:rPr>
          <w:rFonts w:ascii="Arial" w:hAnsi="Arial" w:cs="Arial"/>
          <w:color w:val="000000" w:themeColor="text1"/>
          <w:lang w:val="en-US" w:eastAsia="en-IE"/>
        </w:rPr>
      </w:pPr>
      <w:r w:rsidRPr="005541E1">
        <w:rPr>
          <w:rFonts w:ascii="Arial" w:hAnsi="Arial" w:cs="Arial"/>
          <w:color w:val="000000" w:themeColor="text1"/>
          <w:lang w:val="en-US" w:eastAsia="en-IE"/>
        </w:rPr>
        <w:t xml:space="preserve">Applicants should submit a completed application form to </w:t>
      </w:r>
      <w:hyperlink r:id="rId15" w:history="1">
        <w:r w:rsidR="005D2514" w:rsidRPr="005541E1">
          <w:rPr>
            <w:rStyle w:val="Hyperlink"/>
            <w:rFonts w:ascii="Arial" w:hAnsi="Arial" w:cs="Arial"/>
            <w:lang w:val="en-US" w:eastAsia="en-IE"/>
          </w:rPr>
          <w:t>postdoc.recruitment@met.ie</w:t>
        </w:r>
      </w:hyperlink>
    </w:p>
    <w:p w14:paraId="5FAE5017" w14:textId="77777777" w:rsidR="00892E74" w:rsidRPr="005541E1" w:rsidRDefault="00892E74">
      <w:pPr>
        <w:pStyle w:val="NoSpacing"/>
        <w:spacing w:line="300" w:lineRule="auto"/>
        <w:jc w:val="both"/>
        <w:rPr>
          <w:rFonts w:ascii="Arial" w:hAnsi="Arial" w:cs="Arial"/>
          <w:color w:val="000000"/>
          <w:lang w:eastAsia="en-IE"/>
        </w:rPr>
      </w:pPr>
    </w:p>
    <w:p w14:paraId="3D43627D" w14:textId="77777777" w:rsidR="00892E74" w:rsidRPr="005541E1" w:rsidRDefault="00430DF8">
      <w:pPr>
        <w:pStyle w:val="NoSpacing"/>
        <w:spacing w:line="300" w:lineRule="auto"/>
        <w:jc w:val="both"/>
        <w:rPr>
          <w:rFonts w:ascii="Arial" w:hAnsi="Arial" w:cs="Arial"/>
          <w:bCs/>
        </w:rPr>
      </w:pPr>
      <w:r w:rsidRPr="005541E1">
        <w:rPr>
          <w:rFonts w:ascii="Arial" w:hAnsi="Arial" w:cs="Arial"/>
          <w:color w:val="000000"/>
          <w:lang w:eastAsia="en-IE"/>
        </w:rPr>
        <w:t xml:space="preserve">The Application Form allows applicants to detail </w:t>
      </w:r>
      <w:r w:rsidRPr="005541E1">
        <w:rPr>
          <w:rFonts w:ascii="Arial" w:hAnsi="Arial" w:cs="Arial"/>
          <w:bCs/>
        </w:rPr>
        <w:t xml:space="preserve">their qualifications, skills and experience and provide a personal statement outlining why they should be considered for the post and how they meet the essential requirements and personal attributes of the post. </w:t>
      </w:r>
    </w:p>
    <w:p w14:paraId="5D2630F9" w14:textId="77777777" w:rsidR="00892E74" w:rsidRPr="005541E1" w:rsidRDefault="00892E74">
      <w:pPr>
        <w:pStyle w:val="NoSpacing"/>
        <w:spacing w:line="300" w:lineRule="auto"/>
        <w:jc w:val="both"/>
        <w:rPr>
          <w:rFonts w:ascii="Arial" w:hAnsi="Arial" w:cs="Arial"/>
          <w:color w:val="000000"/>
          <w:lang w:eastAsia="en-IE"/>
        </w:rPr>
      </w:pPr>
    </w:p>
    <w:p w14:paraId="1D3198F3" w14:textId="77777777" w:rsidR="00892E74" w:rsidRPr="00EF1231" w:rsidRDefault="00430DF8">
      <w:pPr>
        <w:pStyle w:val="NoSpacing"/>
        <w:spacing w:line="300" w:lineRule="auto"/>
        <w:jc w:val="both"/>
        <w:rPr>
          <w:rFonts w:ascii="Arial" w:hAnsi="Arial" w:cs="Arial"/>
        </w:rPr>
      </w:pPr>
      <w:r w:rsidRPr="005541E1">
        <w:rPr>
          <w:rFonts w:ascii="Arial" w:hAnsi="Arial" w:cs="Arial"/>
          <w:b/>
          <w:bCs/>
          <w:color w:val="000000" w:themeColor="text1"/>
          <w:lang w:val="en-US" w:eastAsia="en-IE"/>
        </w:rPr>
        <w:t>Please note:</w:t>
      </w:r>
      <w:r w:rsidRPr="005541E1">
        <w:rPr>
          <w:rFonts w:ascii="Arial" w:hAnsi="Arial" w:cs="Arial"/>
          <w:color w:val="000000" w:themeColor="text1"/>
          <w:lang w:val="en-US" w:eastAsia="en-IE"/>
        </w:rPr>
        <w:t xml:space="preserve">  Only applications submitted on the official application form will be considered. The application form is available on Met Éireann’s website</w:t>
      </w:r>
      <w:r w:rsidRPr="005541E1">
        <w:rPr>
          <w:rFonts w:ascii="Arial" w:hAnsi="Arial" w:cs="Arial"/>
          <w:lang w:val="en-US" w:eastAsia="en-IE"/>
        </w:rPr>
        <w:t xml:space="preserve"> </w:t>
      </w:r>
      <w:hyperlink r:id="rId16">
        <w:r w:rsidRPr="005541E1">
          <w:rPr>
            <w:rStyle w:val="InternetLink"/>
            <w:rFonts w:ascii="Arial" w:hAnsi="Arial" w:cs="Arial"/>
            <w:lang w:val="en-US" w:eastAsia="en-IE"/>
          </w:rPr>
          <w:t>www.met.ie/about-us/vacancies</w:t>
        </w:r>
      </w:hyperlink>
      <w:r w:rsidRPr="005541E1">
        <w:rPr>
          <w:rFonts w:ascii="Arial" w:hAnsi="Arial" w:cs="Arial"/>
          <w:lang w:val="en-US" w:eastAsia="en-IE"/>
        </w:rPr>
        <w:t>.</w:t>
      </w:r>
    </w:p>
    <w:p w14:paraId="12C5699D" w14:textId="77777777" w:rsidR="00892E74" w:rsidRPr="005541E1" w:rsidRDefault="00892E74">
      <w:pPr>
        <w:pStyle w:val="NoSpacing"/>
        <w:spacing w:line="300" w:lineRule="auto"/>
        <w:jc w:val="both"/>
        <w:rPr>
          <w:rFonts w:ascii="Arial" w:hAnsi="Arial" w:cs="Arial"/>
          <w:bCs/>
        </w:rPr>
      </w:pPr>
    </w:p>
    <w:p w14:paraId="3A715C84" w14:textId="77777777" w:rsidR="00892E74" w:rsidRPr="005541E1" w:rsidRDefault="00430DF8">
      <w:pPr>
        <w:pStyle w:val="NoSpacing"/>
        <w:spacing w:line="300" w:lineRule="auto"/>
        <w:jc w:val="both"/>
        <w:rPr>
          <w:rFonts w:ascii="Arial" w:hAnsi="Arial" w:cs="Arial"/>
          <w:b/>
          <w:bCs/>
        </w:rPr>
      </w:pPr>
      <w:r w:rsidRPr="005541E1">
        <w:rPr>
          <w:rFonts w:ascii="Arial" w:hAnsi="Arial" w:cs="Arial"/>
          <w:b/>
          <w:bCs/>
        </w:rPr>
        <w:t>Closing Date</w:t>
      </w:r>
    </w:p>
    <w:p w14:paraId="29F6FB70" w14:textId="44A3AFAA" w:rsidR="00892E74" w:rsidRPr="005541E1" w:rsidRDefault="00430DF8" w:rsidP="6CF3C096">
      <w:pPr>
        <w:pStyle w:val="NoSpacing"/>
        <w:spacing w:line="300" w:lineRule="auto"/>
        <w:jc w:val="both"/>
        <w:rPr>
          <w:rFonts w:ascii="Arial" w:hAnsi="Arial" w:cs="Arial"/>
          <w:lang w:val="en-US"/>
        </w:rPr>
      </w:pPr>
      <w:r w:rsidRPr="6CF3C096">
        <w:rPr>
          <w:rFonts w:ascii="Arial" w:hAnsi="Arial" w:cs="Arial"/>
          <w:lang w:val="en-US"/>
        </w:rPr>
        <w:t xml:space="preserve">The closing date for receipt of applications is </w:t>
      </w:r>
      <w:r w:rsidR="001036B2" w:rsidRPr="6CF3C096">
        <w:rPr>
          <w:rFonts w:ascii="Arial" w:hAnsi="Arial" w:cs="Arial"/>
          <w:b/>
          <w:bCs/>
          <w:lang w:val="en-US"/>
        </w:rPr>
        <w:t>Friday,</w:t>
      </w:r>
      <w:r w:rsidR="006805A6">
        <w:rPr>
          <w:rFonts w:ascii="Arial" w:hAnsi="Arial" w:cs="Arial"/>
          <w:b/>
          <w:bCs/>
          <w:lang w:val="en-US"/>
        </w:rPr>
        <w:t xml:space="preserve"> 1</w:t>
      </w:r>
      <w:r w:rsidR="006805A6" w:rsidRPr="006805A6">
        <w:rPr>
          <w:rFonts w:ascii="Arial" w:hAnsi="Arial" w:cs="Arial"/>
          <w:b/>
          <w:bCs/>
          <w:vertAlign w:val="superscript"/>
          <w:lang w:val="en-US"/>
        </w:rPr>
        <w:t>st</w:t>
      </w:r>
      <w:r w:rsidR="006805A6">
        <w:rPr>
          <w:rFonts w:ascii="Arial" w:hAnsi="Arial" w:cs="Arial"/>
          <w:b/>
          <w:bCs/>
          <w:lang w:val="en-US"/>
        </w:rPr>
        <w:t xml:space="preserve"> August</w:t>
      </w:r>
      <w:r w:rsidR="00A256B1" w:rsidRPr="6CF3C096">
        <w:rPr>
          <w:rFonts w:ascii="Arial" w:hAnsi="Arial" w:cs="Arial"/>
          <w:b/>
          <w:bCs/>
          <w:lang w:val="en-US"/>
        </w:rPr>
        <w:t xml:space="preserve"> 2025</w:t>
      </w:r>
      <w:r w:rsidR="00444CA3" w:rsidRPr="6CF3C096">
        <w:rPr>
          <w:rFonts w:ascii="Arial" w:hAnsi="Arial" w:cs="Arial"/>
          <w:b/>
          <w:bCs/>
          <w:lang w:val="en-US"/>
        </w:rPr>
        <w:t xml:space="preserve"> at 5pm</w:t>
      </w:r>
      <w:r w:rsidR="001036B2" w:rsidRPr="6CF3C096">
        <w:rPr>
          <w:rFonts w:ascii="Arial" w:hAnsi="Arial" w:cs="Arial"/>
          <w:b/>
          <w:bCs/>
          <w:lang w:val="en-US"/>
        </w:rPr>
        <w:t>.</w:t>
      </w:r>
    </w:p>
    <w:p w14:paraId="0318B61B" w14:textId="77777777" w:rsidR="00892E74" w:rsidRPr="005541E1" w:rsidRDefault="00892E74">
      <w:pPr>
        <w:pStyle w:val="NoSpacing"/>
        <w:spacing w:line="300" w:lineRule="auto"/>
        <w:jc w:val="both"/>
        <w:rPr>
          <w:rFonts w:ascii="Arial" w:hAnsi="Arial" w:cs="Arial"/>
        </w:rPr>
      </w:pPr>
    </w:p>
    <w:p w14:paraId="660EE90C" w14:textId="5DDC6572" w:rsidR="00892E74" w:rsidRPr="005541E1" w:rsidRDefault="00430DF8">
      <w:pPr>
        <w:pStyle w:val="NoSpacing"/>
        <w:spacing w:line="300" w:lineRule="auto"/>
        <w:jc w:val="both"/>
        <w:rPr>
          <w:rFonts w:ascii="Arial" w:hAnsi="Arial" w:cs="Arial"/>
          <w:lang w:val="en-US"/>
        </w:rPr>
      </w:pPr>
      <w:r w:rsidRPr="005541E1">
        <w:rPr>
          <w:rFonts w:ascii="Arial" w:hAnsi="Arial" w:cs="Arial"/>
          <w:lang w:val="en-US"/>
        </w:rPr>
        <w:t xml:space="preserve">All applications will be acknowledged. If you do not receive an acknowledgement within 3 days of applying please email </w:t>
      </w:r>
      <w:hyperlink r:id="rId17" w:history="1">
        <w:r w:rsidR="005D2514" w:rsidRPr="005541E1">
          <w:rPr>
            <w:rStyle w:val="Hyperlink"/>
            <w:rFonts w:ascii="Arial" w:hAnsi="Arial" w:cs="Arial"/>
            <w:lang w:val="en-US"/>
          </w:rPr>
          <w:t>postdoc.recruitment@met.ie</w:t>
        </w:r>
      </w:hyperlink>
    </w:p>
    <w:p w14:paraId="650F56E3" w14:textId="77777777" w:rsidR="00892E74" w:rsidRPr="005541E1" w:rsidRDefault="00892E74">
      <w:pPr>
        <w:pStyle w:val="NoSpacing"/>
        <w:spacing w:line="300" w:lineRule="auto"/>
        <w:jc w:val="both"/>
        <w:rPr>
          <w:rFonts w:ascii="Arial" w:hAnsi="Arial" w:cs="Arial"/>
          <w:bCs/>
        </w:rPr>
      </w:pPr>
    </w:p>
    <w:p w14:paraId="18853808" w14:textId="77777777" w:rsidR="00892E74" w:rsidRPr="005541E1" w:rsidRDefault="00430DF8">
      <w:pPr>
        <w:pStyle w:val="NoSpacing"/>
        <w:spacing w:line="300" w:lineRule="auto"/>
        <w:jc w:val="both"/>
        <w:rPr>
          <w:rFonts w:ascii="Arial" w:hAnsi="Arial" w:cs="Arial"/>
          <w:b/>
        </w:rPr>
      </w:pPr>
      <w:r w:rsidRPr="005541E1">
        <w:rPr>
          <w:rFonts w:ascii="Arial" w:hAnsi="Arial" w:cs="Arial"/>
          <w:b/>
        </w:rPr>
        <w:t xml:space="preserve">Essential Requirements and Personal Attributes </w:t>
      </w:r>
    </w:p>
    <w:p w14:paraId="49C33E28" w14:textId="77777777" w:rsidR="00892E74" w:rsidRPr="005541E1" w:rsidRDefault="00430DF8" w:rsidP="33426A7F">
      <w:pPr>
        <w:pStyle w:val="NoSpacing"/>
        <w:spacing w:line="300" w:lineRule="auto"/>
        <w:jc w:val="both"/>
        <w:rPr>
          <w:rFonts w:ascii="Arial" w:hAnsi="Arial" w:cs="Arial"/>
          <w:lang w:val="en-US"/>
        </w:rPr>
      </w:pPr>
      <w:r w:rsidRPr="005541E1">
        <w:rPr>
          <w:rFonts w:ascii="Arial" w:hAnsi="Arial" w:cs="Arial"/>
          <w:lang w:val="en-US"/>
        </w:rPr>
        <w:t>Candidates will be required to possess all the essential requirements and personal attributes required for the position. They will be requested to demonstrate this both in the application form and, if shortlisted, by interview.</w:t>
      </w:r>
    </w:p>
    <w:p w14:paraId="623467A9" w14:textId="77777777" w:rsidR="00892E74" w:rsidRPr="005541E1" w:rsidRDefault="00892E74">
      <w:pPr>
        <w:pStyle w:val="NoSpacing"/>
        <w:spacing w:line="300" w:lineRule="auto"/>
        <w:jc w:val="both"/>
        <w:rPr>
          <w:rFonts w:ascii="Arial" w:hAnsi="Arial" w:cs="Arial"/>
        </w:rPr>
      </w:pPr>
    </w:p>
    <w:p w14:paraId="0F79A427" w14:textId="77777777" w:rsidR="00892E74" w:rsidRPr="005541E1" w:rsidRDefault="00430DF8">
      <w:pPr>
        <w:pStyle w:val="NoSpacing"/>
        <w:spacing w:line="300" w:lineRule="auto"/>
        <w:jc w:val="both"/>
        <w:rPr>
          <w:rFonts w:ascii="Arial" w:hAnsi="Arial" w:cs="Arial"/>
          <w:b/>
          <w:bCs/>
        </w:rPr>
      </w:pPr>
      <w:r w:rsidRPr="005541E1">
        <w:rPr>
          <w:rFonts w:ascii="Arial" w:hAnsi="Arial" w:cs="Arial"/>
          <w:b/>
          <w:bCs/>
        </w:rPr>
        <w:t xml:space="preserve">Health </w:t>
      </w:r>
    </w:p>
    <w:p w14:paraId="489B12E8" w14:textId="77777777" w:rsidR="00892E74" w:rsidRPr="005541E1" w:rsidRDefault="00430DF8" w:rsidP="33426A7F">
      <w:pPr>
        <w:pStyle w:val="NoSpacing"/>
        <w:spacing w:line="300" w:lineRule="auto"/>
        <w:jc w:val="both"/>
        <w:rPr>
          <w:rFonts w:ascii="Arial" w:hAnsi="Arial" w:cs="Arial"/>
          <w:lang w:val="en-US"/>
        </w:rPr>
      </w:pPr>
      <w:r w:rsidRPr="005541E1">
        <w:rPr>
          <w:rFonts w:ascii="Arial" w:hAnsi="Arial" w:cs="Arial"/>
          <w:lang w:val="en-US"/>
        </w:rPr>
        <w:t>Candidates must be in a state of health such as would indicate a reasonable prospect of ability to render regular and efficient service.</w:t>
      </w:r>
    </w:p>
    <w:p w14:paraId="0031249A" w14:textId="77777777" w:rsidR="00892E74" w:rsidRPr="005541E1" w:rsidRDefault="00892E74">
      <w:pPr>
        <w:pStyle w:val="NoSpacing"/>
        <w:spacing w:line="300" w:lineRule="auto"/>
        <w:jc w:val="both"/>
        <w:rPr>
          <w:rFonts w:ascii="Arial" w:hAnsi="Arial" w:cs="Arial"/>
          <w:bCs/>
        </w:rPr>
      </w:pPr>
    </w:p>
    <w:p w14:paraId="7855E502" w14:textId="77777777" w:rsidR="00892E74" w:rsidRPr="005541E1" w:rsidRDefault="00430DF8">
      <w:pPr>
        <w:pStyle w:val="NoSpacing"/>
        <w:spacing w:line="300" w:lineRule="auto"/>
        <w:jc w:val="both"/>
        <w:rPr>
          <w:rFonts w:ascii="Arial" w:hAnsi="Arial" w:cs="Arial"/>
          <w:b/>
          <w:bCs/>
        </w:rPr>
      </w:pPr>
      <w:r w:rsidRPr="005541E1">
        <w:rPr>
          <w:rFonts w:ascii="Arial" w:hAnsi="Arial" w:cs="Arial"/>
          <w:b/>
          <w:bCs/>
        </w:rPr>
        <w:t>Selection Process</w:t>
      </w:r>
    </w:p>
    <w:p w14:paraId="123F7F5B" w14:textId="77777777" w:rsidR="00892E74" w:rsidRPr="005541E1" w:rsidRDefault="00430DF8" w:rsidP="10CD3163">
      <w:pPr>
        <w:pStyle w:val="NoSpacing"/>
        <w:spacing w:line="300" w:lineRule="auto"/>
        <w:jc w:val="both"/>
        <w:rPr>
          <w:rFonts w:ascii="Arial" w:hAnsi="Arial" w:cs="Arial"/>
          <w:lang w:val="en-US"/>
        </w:rPr>
      </w:pPr>
      <w:r w:rsidRPr="005541E1">
        <w:rPr>
          <w:rFonts w:ascii="Arial" w:hAnsi="Arial" w:cs="Arial"/>
          <w:lang w:val="en-US"/>
        </w:rPr>
        <w:t>The selection process may include the shortlisting of candidates on the basis of the application form and will include an interview.</w:t>
      </w:r>
    </w:p>
    <w:p w14:paraId="29059110" w14:textId="77777777" w:rsidR="00892E74" w:rsidRPr="005541E1" w:rsidRDefault="00892E74">
      <w:pPr>
        <w:pStyle w:val="NoSpacing"/>
        <w:spacing w:line="300" w:lineRule="auto"/>
        <w:jc w:val="both"/>
        <w:rPr>
          <w:rFonts w:ascii="Arial" w:hAnsi="Arial" w:cs="Arial"/>
        </w:rPr>
      </w:pPr>
    </w:p>
    <w:p w14:paraId="559AE5D5" w14:textId="77777777" w:rsidR="00892E74" w:rsidRPr="005541E1" w:rsidRDefault="00430DF8">
      <w:pPr>
        <w:pStyle w:val="NoSpacing"/>
        <w:spacing w:line="300" w:lineRule="auto"/>
        <w:jc w:val="both"/>
        <w:rPr>
          <w:rFonts w:ascii="Arial" w:hAnsi="Arial" w:cs="Arial"/>
          <w:b/>
        </w:rPr>
      </w:pPr>
      <w:r w:rsidRPr="005541E1">
        <w:rPr>
          <w:rFonts w:ascii="Arial" w:hAnsi="Arial" w:cs="Arial"/>
          <w:b/>
          <w:bCs/>
        </w:rPr>
        <w:t>Shortlisting</w:t>
      </w:r>
    </w:p>
    <w:p w14:paraId="3270001C" w14:textId="77777777" w:rsidR="00892E74" w:rsidRPr="005541E1" w:rsidRDefault="00430DF8" w:rsidP="10CD3163">
      <w:pPr>
        <w:pStyle w:val="NoSpacing"/>
        <w:spacing w:line="300" w:lineRule="auto"/>
        <w:jc w:val="both"/>
        <w:rPr>
          <w:rFonts w:ascii="Arial" w:hAnsi="Arial" w:cs="Arial"/>
          <w:lang w:val="en-US"/>
        </w:rPr>
      </w:pPr>
      <w:r w:rsidRPr="005541E1">
        <w:rPr>
          <w:rFonts w:ascii="Arial" w:hAnsi="Arial" w:cs="Arial"/>
          <w:lang w:val="en-US"/>
        </w:rPr>
        <w:t xml:space="preserve">A shortlisting process will involve an expert panel that will select candidates for interview who, based on an examination of the application form and assessed against the essential requirements and personal attributes required, appear to be the most suitable for the position.  </w:t>
      </w:r>
    </w:p>
    <w:p w14:paraId="0DC102F3" w14:textId="77777777" w:rsidR="00892E74" w:rsidRPr="005541E1" w:rsidRDefault="00892E74">
      <w:pPr>
        <w:pStyle w:val="NoSpacing"/>
        <w:spacing w:line="300" w:lineRule="auto"/>
        <w:jc w:val="both"/>
        <w:rPr>
          <w:rFonts w:ascii="Arial" w:hAnsi="Arial" w:cs="Arial"/>
        </w:rPr>
      </w:pPr>
    </w:p>
    <w:p w14:paraId="409AD069" w14:textId="77777777" w:rsidR="00892E74" w:rsidRPr="005541E1" w:rsidRDefault="00430DF8">
      <w:pPr>
        <w:spacing w:line="240" w:lineRule="auto"/>
        <w:rPr>
          <w:rFonts w:ascii="Arial" w:hAnsi="Arial" w:cs="Arial"/>
          <w:lang w:val="en-IE"/>
        </w:rPr>
      </w:pPr>
      <w:r w:rsidRPr="00EF1231">
        <w:rPr>
          <w:rFonts w:ascii="Arial" w:hAnsi="Arial" w:cs="Arial"/>
        </w:rPr>
        <w:br w:type="page"/>
      </w:r>
    </w:p>
    <w:p w14:paraId="0E3A2576" w14:textId="77777777" w:rsidR="00892E74" w:rsidRPr="005541E1" w:rsidRDefault="00892E74">
      <w:pPr>
        <w:pStyle w:val="NoSpacing"/>
        <w:spacing w:line="300" w:lineRule="auto"/>
        <w:jc w:val="both"/>
        <w:rPr>
          <w:rFonts w:ascii="Arial" w:hAnsi="Arial" w:cs="Arial"/>
        </w:rPr>
      </w:pPr>
    </w:p>
    <w:p w14:paraId="67BBE71F" w14:textId="77777777" w:rsidR="00892E74" w:rsidRPr="005541E1" w:rsidRDefault="00430DF8">
      <w:pPr>
        <w:pStyle w:val="NoSpacing"/>
        <w:spacing w:line="300" w:lineRule="auto"/>
        <w:jc w:val="both"/>
        <w:rPr>
          <w:rFonts w:ascii="Arial" w:hAnsi="Arial" w:cs="Arial"/>
          <w:b/>
        </w:rPr>
      </w:pPr>
      <w:r w:rsidRPr="005541E1">
        <w:rPr>
          <w:rFonts w:ascii="Arial" w:hAnsi="Arial" w:cs="Arial"/>
          <w:b/>
          <w:bCs/>
        </w:rPr>
        <w:t>Interview</w:t>
      </w:r>
    </w:p>
    <w:p w14:paraId="2E9E8680" w14:textId="77777777" w:rsidR="00892E74" w:rsidRPr="005541E1" w:rsidRDefault="00430DF8" w:rsidP="10CD3163">
      <w:pPr>
        <w:pStyle w:val="NoSpacing"/>
        <w:spacing w:line="300" w:lineRule="auto"/>
        <w:jc w:val="both"/>
        <w:rPr>
          <w:rFonts w:ascii="Arial" w:hAnsi="Arial" w:cs="Arial"/>
          <w:lang w:val="en-US"/>
        </w:rPr>
      </w:pPr>
      <w:r w:rsidRPr="005541E1">
        <w:rPr>
          <w:rFonts w:ascii="Arial" w:hAnsi="Arial" w:cs="Arial"/>
          <w:lang w:val="en-US"/>
        </w:rPr>
        <w:t>Candidates who are shortlisted will be called for interview by an expert panel.  The interview will focus how the candidate meets the essential requirements and personal attributes of the post and their career and experience to date.</w:t>
      </w:r>
    </w:p>
    <w:p w14:paraId="129AA81B" w14:textId="77777777" w:rsidR="00892E74" w:rsidRPr="005541E1" w:rsidRDefault="00892E74">
      <w:pPr>
        <w:pStyle w:val="NoSpacing"/>
        <w:spacing w:line="300" w:lineRule="auto"/>
        <w:jc w:val="both"/>
        <w:rPr>
          <w:rFonts w:ascii="Arial" w:hAnsi="Arial" w:cs="Arial"/>
        </w:rPr>
      </w:pPr>
    </w:p>
    <w:p w14:paraId="522FD1D9" w14:textId="77777777" w:rsidR="00892E74" w:rsidRPr="005541E1" w:rsidRDefault="00430DF8">
      <w:pPr>
        <w:pStyle w:val="NoSpacing"/>
        <w:spacing w:line="300" w:lineRule="auto"/>
        <w:jc w:val="both"/>
        <w:rPr>
          <w:rFonts w:ascii="Arial" w:hAnsi="Arial" w:cs="Arial"/>
        </w:rPr>
      </w:pPr>
      <w:r w:rsidRPr="005541E1">
        <w:rPr>
          <w:rFonts w:ascii="Arial" w:hAnsi="Arial" w:cs="Arial"/>
          <w:b/>
        </w:rPr>
        <w:t>Note:</w:t>
      </w:r>
      <w:r w:rsidRPr="005541E1">
        <w:rPr>
          <w:rFonts w:ascii="Arial" w:hAnsi="Arial" w:cs="Arial"/>
          <w:color w:val="000000"/>
        </w:rPr>
        <w:t xml:space="preserve"> </w:t>
      </w:r>
      <w:r w:rsidRPr="005541E1">
        <w:rPr>
          <w:rFonts w:ascii="Arial" w:hAnsi="Arial" w:cs="Arial"/>
        </w:rPr>
        <w:t>Candidates will be notified of interview dates and arrangements at the earliest opportunity. The onus will be on candidates to make themselves available for interview as advised.</w:t>
      </w:r>
    </w:p>
    <w:p w14:paraId="0F925AF6" w14:textId="77777777" w:rsidR="00892E74" w:rsidRPr="005541E1" w:rsidRDefault="00892E74">
      <w:pPr>
        <w:pStyle w:val="NoSpacing"/>
        <w:spacing w:line="300" w:lineRule="auto"/>
        <w:jc w:val="both"/>
        <w:rPr>
          <w:rFonts w:ascii="Arial" w:hAnsi="Arial" w:cs="Arial"/>
        </w:rPr>
      </w:pPr>
    </w:p>
    <w:p w14:paraId="7CB83CC5" w14:textId="77777777" w:rsidR="00892E74" w:rsidRPr="005541E1" w:rsidRDefault="00430DF8">
      <w:pPr>
        <w:pStyle w:val="NoSpacing"/>
        <w:spacing w:line="300" w:lineRule="auto"/>
        <w:jc w:val="both"/>
        <w:rPr>
          <w:rFonts w:ascii="Arial" w:hAnsi="Arial" w:cs="Arial"/>
          <w:b/>
        </w:rPr>
      </w:pPr>
      <w:r w:rsidRPr="005541E1">
        <w:rPr>
          <w:rFonts w:ascii="Arial" w:hAnsi="Arial" w:cs="Arial"/>
          <w:b/>
        </w:rPr>
        <w:t>Deeming of candidature to be withdrawn</w:t>
      </w:r>
    </w:p>
    <w:p w14:paraId="4300549E" w14:textId="77777777" w:rsidR="00892E74" w:rsidRPr="005541E1" w:rsidRDefault="00430DF8" w:rsidP="10CD3163">
      <w:pPr>
        <w:pStyle w:val="NoSpacing"/>
        <w:spacing w:line="300" w:lineRule="auto"/>
        <w:jc w:val="both"/>
        <w:rPr>
          <w:rFonts w:ascii="Arial" w:hAnsi="Arial" w:cs="Arial"/>
          <w:lang w:val="en-US"/>
        </w:rPr>
      </w:pPr>
      <w:r w:rsidRPr="005541E1">
        <w:rPr>
          <w:rFonts w:ascii="Arial" w:hAnsi="Arial" w:cs="Arial"/>
          <w:lang w:val="en-US"/>
        </w:rPr>
        <w:t>Candidates who do not attend for interview as required or who do not, when requested, furnish such evidence, as the Department requires in regard to any matter relevant to their candidature, will have no further claim to consideration.</w:t>
      </w:r>
    </w:p>
    <w:p w14:paraId="7EBAFF65" w14:textId="77777777" w:rsidR="00892E74" w:rsidRPr="005541E1" w:rsidRDefault="00892E74">
      <w:pPr>
        <w:pStyle w:val="NoSpacing"/>
        <w:spacing w:line="300" w:lineRule="auto"/>
        <w:jc w:val="both"/>
        <w:rPr>
          <w:rFonts w:ascii="Arial" w:hAnsi="Arial" w:cs="Arial"/>
        </w:rPr>
      </w:pPr>
    </w:p>
    <w:p w14:paraId="66E4C943" w14:textId="77777777" w:rsidR="00892E74" w:rsidRPr="005541E1" w:rsidRDefault="00430DF8">
      <w:pPr>
        <w:pStyle w:val="NoSpacing"/>
        <w:spacing w:line="300" w:lineRule="auto"/>
        <w:jc w:val="both"/>
        <w:rPr>
          <w:rFonts w:ascii="Arial" w:hAnsi="Arial" w:cs="Arial"/>
          <w:b/>
        </w:rPr>
      </w:pPr>
      <w:r w:rsidRPr="005541E1">
        <w:rPr>
          <w:rFonts w:ascii="Arial" w:hAnsi="Arial" w:cs="Arial"/>
          <w:b/>
        </w:rPr>
        <w:t>Candidate Feedback</w:t>
      </w:r>
    </w:p>
    <w:p w14:paraId="720A0E0A" w14:textId="77777777" w:rsidR="00892E74" w:rsidRPr="005541E1" w:rsidRDefault="00430DF8">
      <w:pPr>
        <w:pStyle w:val="NoSpacing"/>
        <w:spacing w:line="300" w:lineRule="auto"/>
        <w:jc w:val="both"/>
        <w:rPr>
          <w:rFonts w:ascii="Arial" w:hAnsi="Arial" w:cs="Arial"/>
        </w:rPr>
      </w:pPr>
      <w:r w:rsidRPr="005541E1">
        <w:rPr>
          <w:rFonts w:ascii="Arial" w:hAnsi="Arial" w:cs="Arial"/>
        </w:rPr>
        <w:t>Feedback will be provided on written request.</w:t>
      </w:r>
    </w:p>
    <w:p w14:paraId="06C99BC2" w14:textId="77777777" w:rsidR="00892E74" w:rsidRPr="005541E1" w:rsidRDefault="00892E74">
      <w:pPr>
        <w:pStyle w:val="NoSpacing"/>
        <w:spacing w:line="300" w:lineRule="auto"/>
        <w:jc w:val="both"/>
        <w:rPr>
          <w:rFonts w:ascii="Arial" w:hAnsi="Arial" w:cs="Arial"/>
        </w:rPr>
      </w:pPr>
    </w:p>
    <w:p w14:paraId="7F691A58" w14:textId="77777777" w:rsidR="00892E74" w:rsidRPr="005541E1" w:rsidRDefault="00430DF8">
      <w:pPr>
        <w:pStyle w:val="NoSpacing"/>
        <w:spacing w:line="300" w:lineRule="auto"/>
        <w:jc w:val="both"/>
        <w:rPr>
          <w:rFonts w:ascii="Arial" w:hAnsi="Arial" w:cs="Arial"/>
          <w:b/>
        </w:rPr>
      </w:pPr>
      <w:r w:rsidRPr="005541E1">
        <w:rPr>
          <w:rFonts w:ascii="Arial" w:hAnsi="Arial" w:cs="Arial"/>
          <w:b/>
        </w:rPr>
        <w:t>Review Procedures in relation to the Selection Process</w:t>
      </w:r>
    </w:p>
    <w:p w14:paraId="7E249CFF" w14:textId="77777777" w:rsidR="00892E74" w:rsidRPr="00EF1231" w:rsidRDefault="00430DF8">
      <w:pPr>
        <w:pStyle w:val="NoSpacing"/>
        <w:spacing w:line="300" w:lineRule="auto"/>
        <w:jc w:val="both"/>
        <w:rPr>
          <w:rFonts w:ascii="Arial" w:hAnsi="Arial" w:cs="Arial"/>
        </w:rPr>
      </w:pPr>
      <w:r w:rsidRPr="005541E1">
        <w:rPr>
          <w:rFonts w:ascii="Arial" w:hAnsi="Arial" w:cs="Arial"/>
          <w:color w:val="000000" w:themeColor="text1"/>
          <w:lang w:val="en-US"/>
        </w:rPr>
        <w:t xml:space="preserve">Requests for a review are dealt with in accordance with the codes of practice published by the published by the Commission for Public Service Appointments.  The Codes can be accessed at </w:t>
      </w:r>
      <w:hyperlink r:id="rId18">
        <w:r w:rsidRPr="005541E1">
          <w:rPr>
            <w:rStyle w:val="InternetLink"/>
            <w:rFonts w:ascii="Arial" w:hAnsi="Arial" w:cs="Arial"/>
            <w:lang w:val="en-US"/>
          </w:rPr>
          <w:t>www.cpsa-online.ie</w:t>
        </w:r>
      </w:hyperlink>
      <w:r w:rsidRPr="005541E1">
        <w:rPr>
          <w:rFonts w:ascii="Arial" w:hAnsi="Arial" w:cs="Arial"/>
          <w:color w:val="000000" w:themeColor="text1"/>
          <w:lang w:val="en-US"/>
        </w:rPr>
        <w:t xml:space="preserve">.  </w:t>
      </w:r>
    </w:p>
    <w:p w14:paraId="5DA7ECBA" w14:textId="77777777" w:rsidR="00892E74" w:rsidRPr="005541E1" w:rsidRDefault="00892E74">
      <w:pPr>
        <w:pStyle w:val="NoSpacing"/>
        <w:spacing w:line="300" w:lineRule="auto"/>
        <w:jc w:val="both"/>
        <w:rPr>
          <w:rFonts w:ascii="Arial" w:hAnsi="Arial" w:cs="Arial"/>
        </w:rPr>
      </w:pPr>
    </w:p>
    <w:p w14:paraId="0E3192C9" w14:textId="77777777" w:rsidR="00892E74" w:rsidRPr="005541E1" w:rsidRDefault="00430DF8">
      <w:pPr>
        <w:pStyle w:val="NoSpacing"/>
        <w:spacing w:line="300" w:lineRule="auto"/>
        <w:jc w:val="both"/>
        <w:rPr>
          <w:rFonts w:ascii="Arial" w:hAnsi="Arial" w:cs="Arial"/>
          <w:b/>
        </w:rPr>
      </w:pPr>
      <w:r w:rsidRPr="005541E1">
        <w:rPr>
          <w:rFonts w:ascii="Arial" w:hAnsi="Arial" w:cs="Arial"/>
          <w:b/>
        </w:rPr>
        <w:t xml:space="preserve">Confidentiality </w:t>
      </w:r>
    </w:p>
    <w:p w14:paraId="1ED8DC1F" w14:textId="77777777" w:rsidR="00892E74" w:rsidRPr="005541E1" w:rsidRDefault="00430DF8" w:rsidP="33426A7F">
      <w:pPr>
        <w:pStyle w:val="NoSpacing"/>
        <w:spacing w:line="300" w:lineRule="auto"/>
        <w:jc w:val="both"/>
        <w:rPr>
          <w:rFonts w:ascii="Arial" w:hAnsi="Arial" w:cs="Arial"/>
          <w:lang w:val="en-US"/>
        </w:rPr>
      </w:pPr>
      <w:r w:rsidRPr="005541E1">
        <w:rPr>
          <w:rFonts w:ascii="Arial" w:hAnsi="Arial" w:cs="Arial"/>
          <w:lang w:val="en-US"/>
        </w:rPr>
        <w:t>Please note that all personal data shall be treated as confidential in accordance with the Data Protection Acts, 1988 and 2003.</w:t>
      </w:r>
    </w:p>
    <w:p w14:paraId="00816676" w14:textId="77777777" w:rsidR="00892E74" w:rsidRPr="005541E1" w:rsidRDefault="00892E74">
      <w:pPr>
        <w:pStyle w:val="NoSpacing"/>
        <w:spacing w:line="300" w:lineRule="auto"/>
        <w:jc w:val="both"/>
        <w:rPr>
          <w:rFonts w:ascii="Arial" w:hAnsi="Arial" w:cs="Arial"/>
        </w:rPr>
      </w:pPr>
    </w:p>
    <w:p w14:paraId="7F445E22" w14:textId="77777777" w:rsidR="00892E74" w:rsidRPr="00EF1231" w:rsidRDefault="00430DF8" w:rsidP="6CF3C096">
      <w:pPr>
        <w:pStyle w:val="NoSpacing"/>
        <w:spacing w:line="300" w:lineRule="auto"/>
        <w:jc w:val="both"/>
        <w:rPr>
          <w:rFonts w:ascii="Arial" w:hAnsi="Arial" w:cs="Arial"/>
          <w:lang w:val="en-US"/>
        </w:rPr>
      </w:pPr>
      <w:r w:rsidRPr="6CF3C096">
        <w:rPr>
          <w:rFonts w:ascii="Arial" w:hAnsi="Arial" w:cs="Arial"/>
          <w:b/>
          <w:bCs/>
          <w:lang w:val="en-US"/>
        </w:rPr>
        <w:t>Candidates should note canvassing will disqualify.</w:t>
      </w:r>
    </w:p>
    <w:sectPr w:rsidR="00892E74" w:rsidRPr="00EF1231">
      <w:pgSz w:w="12240" w:h="15840"/>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1331F" w14:textId="77777777" w:rsidR="00440442" w:rsidRDefault="00440442" w:rsidP="00120716">
      <w:pPr>
        <w:spacing w:line="240" w:lineRule="auto"/>
      </w:pPr>
      <w:r>
        <w:separator/>
      </w:r>
    </w:p>
  </w:endnote>
  <w:endnote w:type="continuationSeparator" w:id="0">
    <w:p w14:paraId="1749A0AB" w14:textId="77777777" w:rsidR="00440442" w:rsidRDefault="00440442" w:rsidP="001207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Yu Gothic"/>
    <w:charset w:val="01"/>
    <w:family w:val="swiss"/>
    <w:pitch w:val="variable"/>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EC Square Sans Pro">
    <w:altName w:val="EC Square Sans Pro"/>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9C54B" w14:textId="77777777" w:rsidR="00440442" w:rsidRDefault="00440442" w:rsidP="00120716">
      <w:pPr>
        <w:spacing w:line="240" w:lineRule="auto"/>
      </w:pPr>
      <w:r>
        <w:separator/>
      </w:r>
    </w:p>
  </w:footnote>
  <w:footnote w:type="continuationSeparator" w:id="0">
    <w:p w14:paraId="54049AFD" w14:textId="77777777" w:rsidR="00440442" w:rsidRDefault="00440442" w:rsidP="00120716">
      <w:pPr>
        <w:spacing w:line="240" w:lineRule="auto"/>
      </w:pPr>
      <w:r>
        <w:continuationSeparator/>
      </w:r>
    </w:p>
  </w:footnote>
  <w:footnote w:id="1">
    <w:p w14:paraId="2D276F39" w14:textId="45E9E9A4" w:rsidR="00120716" w:rsidRPr="00EF1231" w:rsidRDefault="00120716">
      <w:pPr>
        <w:pStyle w:val="FootnoteText"/>
        <w:rPr>
          <w:lang w:val="en-IE"/>
        </w:rPr>
      </w:pPr>
      <w:r>
        <w:rPr>
          <w:rStyle w:val="FootnoteReference"/>
        </w:rPr>
        <w:footnoteRef/>
      </w:r>
      <w:r>
        <w:t xml:space="preserve"> </w:t>
      </w:r>
      <w:r w:rsidRPr="003E09BA">
        <w:rPr>
          <w:rFonts w:ascii="Arial" w:eastAsia="Times New Roman" w:hAnsi="Arial" w:cs="Arial"/>
          <w:lang w:val="en-IE" w:eastAsia="zh-CN"/>
        </w:rPr>
        <w:t>Please note that a 50 TEU permission, which is a replacement for Stamp 4EUFAM after Brexit, is acceptable as a Stamp 4 equivalent.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364E"/>
    <w:multiLevelType w:val="multilevel"/>
    <w:tmpl w:val="312A6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B092B"/>
    <w:multiLevelType w:val="multilevel"/>
    <w:tmpl w:val="BA9EB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428A3"/>
    <w:multiLevelType w:val="multilevel"/>
    <w:tmpl w:val="5442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A081A"/>
    <w:multiLevelType w:val="multilevel"/>
    <w:tmpl w:val="08223B26"/>
    <w:lvl w:ilvl="0">
      <w:start w:val="1"/>
      <w:numFmt w:val="lowerLetter"/>
      <w:lvlText w:val="%1."/>
      <w:lvlJc w:val="left"/>
      <w:pPr>
        <w:tabs>
          <w:tab w:val="num" w:pos="720"/>
        </w:tabs>
        <w:ind w:left="720" w:hanging="720"/>
      </w:pPr>
      <w:rPr>
        <w:rFonts w:ascii="Arial" w:hAnsi="Arial"/>
        <w:b/>
      </w:rPr>
    </w:lvl>
    <w:lvl w:ilvl="1">
      <w:start w:val="1"/>
      <w:numFmt w:val="lowerLetter"/>
      <w:lvlText w:val="%2."/>
      <w:lvlJc w:val="left"/>
      <w:pPr>
        <w:tabs>
          <w:tab w:val="num" w:pos="1080"/>
        </w:tabs>
        <w:ind w:left="108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31472BD8"/>
    <w:multiLevelType w:val="multilevel"/>
    <w:tmpl w:val="4C26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EE7391"/>
    <w:multiLevelType w:val="multilevel"/>
    <w:tmpl w:val="98DA6360"/>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7" w15:restartNumberingAfterBreak="0">
    <w:nsid w:val="3D095270"/>
    <w:multiLevelType w:val="hybridMultilevel"/>
    <w:tmpl w:val="9E92E8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D1B78FF"/>
    <w:multiLevelType w:val="multilevel"/>
    <w:tmpl w:val="6810BE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E5209F2"/>
    <w:multiLevelType w:val="multilevel"/>
    <w:tmpl w:val="9A9CE128"/>
    <w:lvl w:ilvl="0">
      <w:start w:val="1"/>
      <w:numFmt w:val="decimal"/>
      <w:lvlText w:val="%1."/>
      <w:lvlJc w:val="left"/>
      <w:pPr>
        <w:ind w:left="360" w:hanging="360"/>
      </w:pPr>
      <w:rPr>
        <w:rFonts w:ascii="Arial" w:hAnsi="Arial" w:cs="Times New Roman"/>
        <w:b/>
      </w:rPr>
    </w:lvl>
    <w:lvl w:ilvl="1">
      <w:start w:val="1"/>
      <w:numFmt w:val="upperRoman"/>
      <w:lvlText w:val="%2."/>
      <w:lvlJc w:val="right"/>
      <w:pPr>
        <w:tabs>
          <w:tab w:val="num" w:pos="900"/>
        </w:tabs>
        <w:ind w:left="900" w:hanging="18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 w15:restartNumberingAfterBreak="0">
    <w:nsid w:val="3F567F42"/>
    <w:multiLevelType w:val="multilevel"/>
    <w:tmpl w:val="AD60E5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BEA15D1"/>
    <w:multiLevelType w:val="hybridMultilevel"/>
    <w:tmpl w:val="94EA4C16"/>
    <w:lvl w:ilvl="0" w:tplc="756ACD0A">
      <w:start w:val="1"/>
      <w:numFmt w:val="lowerLetter"/>
      <w:lvlText w:val="(%1)"/>
      <w:lvlJc w:val="left"/>
      <w:pPr>
        <w:ind w:left="720" w:hanging="360"/>
      </w:pPr>
      <w:rPr>
        <w:rFonts w:ascii="Arial" w:eastAsia="Arial" w:hAnsi="Arial" w:cs="Arial" w:hint="default"/>
        <w:b/>
        <w:bCs/>
        <w:w w:val="100"/>
        <w:sz w:val="22"/>
        <w:szCs w:val="22"/>
        <w:lang w:val="en-IE" w:eastAsia="en-IE" w:bidi="en-IE"/>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4F360494"/>
    <w:multiLevelType w:val="multilevel"/>
    <w:tmpl w:val="B02C2E16"/>
    <w:lvl w:ilvl="0">
      <w:start w:val="1"/>
      <w:numFmt w:val="upperRoman"/>
      <w:lvlText w:val="%1."/>
      <w:lvlJc w:val="righ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517210B"/>
    <w:multiLevelType w:val="multilevel"/>
    <w:tmpl w:val="9B3E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B17E50"/>
    <w:multiLevelType w:val="multilevel"/>
    <w:tmpl w:val="279E44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8FC0E9F"/>
    <w:multiLevelType w:val="multilevel"/>
    <w:tmpl w:val="29342D28"/>
    <w:lvl w:ilvl="0">
      <w:start w:val="1"/>
      <w:numFmt w:val="lowerLetter"/>
      <w:lvlText w:val="%1)"/>
      <w:lvlJc w:val="left"/>
      <w:pPr>
        <w:ind w:left="1080" w:hanging="360"/>
      </w:p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6" w15:restartNumberingAfterBreak="0">
    <w:nsid w:val="60450C49"/>
    <w:multiLevelType w:val="multilevel"/>
    <w:tmpl w:val="059EC512"/>
    <w:lvl w:ilvl="0">
      <w:start w:val="1"/>
      <w:numFmt w:val="lowerLetter"/>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7" w15:restartNumberingAfterBreak="0">
    <w:nsid w:val="6558249E"/>
    <w:multiLevelType w:val="hybridMultilevel"/>
    <w:tmpl w:val="FA72868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8" w15:restartNumberingAfterBreak="0">
    <w:nsid w:val="65BF0B79"/>
    <w:multiLevelType w:val="multilevel"/>
    <w:tmpl w:val="8F4C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0" w15:restartNumberingAfterBreak="0">
    <w:nsid w:val="74A367C7"/>
    <w:multiLevelType w:val="multilevel"/>
    <w:tmpl w:val="0C849DD4"/>
    <w:lvl w:ilvl="0">
      <w:start w:val="4"/>
      <w:numFmt w:val="bullet"/>
      <w:lvlText w:val=""/>
      <w:lvlJc w:val="left"/>
      <w:pPr>
        <w:tabs>
          <w:tab w:val="num" w:pos="1179"/>
        </w:tabs>
        <w:ind w:left="1179" w:hanging="363"/>
      </w:pPr>
      <w:rPr>
        <w:rFonts w:ascii="Symbol" w:hAnsi="Symbol" w:cs="Symbol" w:hint="default"/>
      </w:rPr>
    </w:lvl>
    <w:lvl w:ilvl="1">
      <w:start w:val="1"/>
      <w:numFmt w:val="bullet"/>
      <w:lvlText w:val="o"/>
      <w:lvlJc w:val="left"/>
      <w:pPr>
        <w:tabs>
          <w:tab w:val="num" w:pos="1899"/>
        </w:tabs>
        <w:ind w:left="1899" w:hanging="360"/>
      </w:pPr>
      <w:rPr>
        <w:rFonts w:ascii="Courier New" w:hAnsi="Courier New" w:cs="Courier New" w:hint="default"/>
      </w:rPr>
    </w:lvl>
    <w:lvl w:ilvl="2">
      <w:start w:val="1"/>
      <w:numFmt w:val="bullet"/>
      <w:lvlText w:val=""/>
      <w:lvlJc w:val="left"/>
      <w:pPr>
        <w:tabs>
          <w:tab w:val="num" w:pos="2619"/>
        </w:tabs>
        <w:ind w:left="2619" w:hanging="360"/>
      </w:pPr>
      <w:rPr>
        <w:rFonts w:ascii="Wingdings" w:hAnsi="Wingdings" w:cs="Wingdings" w:hint="default"/>
      </w:rPr>
    </w:lvl>
    <w:lvl w:ilvl="3">
      <w:start w:val="1"/>
      <w:numFmt w:val="bullet"/>
      <w:lvlText w:val=""/>
      <w:lvlJc w:val="left"/>
      <w:pPr>
        <w:tabs>
          <w:tab w:val="num" w:pos="3339"/>
        </w:tabs>
        <w:ind w:left="3339" w:hanging="360"/>
      </w:pPr>
      <w:rPr>
        <w:rFonts w:ascii="Symbol" w:hAnsi="Symbol" w:cs="Symbol" w:hint="default"/>
      </w:rPr>
    </w:lvl>
    <w:lvl w:ilvl="4">
      <w:start w:val="1"/>
      <w:numFmt w:val="bullet"/>
      <w:lvlText w:val="o"/>
      <w:lvlJc w:val="left"/>
      <w:pPr>
        <w:tabs>
          <w:tab w:val="num" w:pos="4059"/>
        </w:tabs>
        <w:ind w:left="4059" w:hanging="360"/>
      </w:pPr>
      <w:rPr>
        <w:rFonts w:ascii="Courier New" w:hAnsi="Courier New" w:cs="Courier New" w:hint="default"/>
      </w:rPr>
    </w:lvl>
    <w:lvl w:ilvl="5">
      <w:start w:val="1"/>
      <w:numFmt w:val="bullet"/>
      <w:lvlText w:val=""/>
      <w:lvlJc w:val="left"/>
      <w:pPr>
        <w:tabs>
          <w:tab w:val="num" w:pos="4779"/>
        </w:tabs>
        <w:ind w:left="4779" w:hanging="360"/>
      </w:pPr>
      <w:rPr>
        <w:rFonts w:ascii="Wingdings" w:hAnsi="Wingdings" w:cs="Wingdings" w:hint="default"/>
      </w:rPr>
    </w:lvl>
    <w:lvl w:ilvl="6">
      <w:start w:val="1"/>
      <w:numFmt w:val="bullet"/>
      <w:lvlText w:val=""/>
      <w:lvlJc w:val="left"/>
      <w:pPr>
        <w:tabs>
          <w:tab w:val="num" w:pos="5499"/>
        </w:tabs>
        <w:ind w:left="5499" w:hanging="360"/>
      </w:pPr>
      <w:rPr>
        <w:rFonts w:ascii="Symbol" w:hAnsi="Symbol" w:cs="Symbol" w:hint="default"/>
      </w:rPr>
    </w:lvl>
    <w:lvl w:ilvl="7">
      <w:start w:val="1"/>
      <w:numFmt w:val="bullet"/>
      <w:lvlText w:val="o"/>
      <w:lvlJc w:val="left"/>
      <w:pPr>
        <w:tabs>
          <w:tab w:val="num" w:pos="6219"/>
        </w:tabs>
        <w:ind w:left="6219" w:hanging="360"/>
      </w:pPr>
      <w:rPr>
        <w:rFonts w:ascii="Courier New" w:hAnsi="Courier New" w:cs="Courier New" w:hint="default"/>
      </w:rPr>
    </w:lvl>
    <w:lvl w:ilvl="8">
      <w:start w:val="1"/>
      <w:numFmt w:val="bullet"/>
      <w:lvlText w:val=""/>
      <w:lvlJc w:val="left"/>
      <w:pPr>
        <w:tabs>
          <w:tab w:val="num" w:pos="6939"/>
        </w:tabs>
        <w:ind w:left="6939" w:hanging="360"/>
      </w:pPr>
      <w:rPr>
        <w:rFonts w:ascii="Wingdings" w:hAnsi="Wingdings" w:cs="Wingdings" w:hint="default"/>
      </w:rPr>
    </w:lvl>
  </w:abstractNum>
  <w:abstractNum w:abstractNumId="21" w15:restartNumberingAfterBreak="0">
    <w:nsid w:val="7FA24229"/>
    <w:multiLevelType w:val="multilevel"/>
    <w:tmpl w:val="CFEE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6442890">
    <w:abstractNumId w:val="20"/>
  </w:num>
  <w:num w:numId="2" w16cid:durableId="1965117471">
    <w:abstractNumId w:val="3"/>
  </w:num>
  <w:num w:numId="3" w16cid:durableId="954215813">
    <w:abstractNumId w:val="12"/>
  </w:num>
  <w:num w:numId="4" w16cid:durableId="1748304994">
    <w:abstractNumId w:val="10"/>
  </w:num>
  <w:num w:numId="5" w16cid:durableId="2117018624">
    <w:abstractNumId w:val="9"/>
  </w:num>
  <w:num w:numId="6" w16cid:durableId="1610820946">
    <w:abstractNumId w:val="6"/>
  </w:num>
  <w:num w:numId="7" w16cid:durableId="1006596780">
    <w:abstractNumId w:val="15"/>
  </w:num>
  <w:num w:numId="8" w16cid:durableId="740179403">
    <w:abstractNumId w:val="14"/>
  </w:num>
  <w:num w:numId="9" w16cid:durableId="639918558">
    <w:abstractNumId w:val="16"/>
  </w:num>
  <w:num w:numId="10" w16cid:durableId="1108500414">
    <w:abstractNumId w:val="17"/>
  </w:num>
  <w:num w:numId="11" w16cid:durableId="3336543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6956111">
    <w:abstractNumId w:val="5"/>
  </w:num>
  <w:num w:numId="13" w16cid:durableId="1113866661">
    <w:abstractNumId w:val="2"/>
  </w:num>
  <w:num w:numId="14" w16cid:durableId="1781141515">
    <w:abstractNumId w:val="21"/>
  </w:num>
  <w:num w:numId="15" w16cid:durableId="2013481641">
    <w:abstractNumId w:val="13"/>
  </w:num>
  <w:num w:numId="16" w16cid:durableId="1364015111">
    <w:abstractNumId w:val="18"/>
  </w:num>
  <w:num w:numId="17" w16cid:durableId="1018505390">
    <w:abstractNumId w:val="0"/>
  </w:num>
  <w:num w:numId="18" w16cid:durableId="752238643">
    <w:abstractNumId w:val="1"/>
  </w:num>
  <w:num w:numId="19" w16cid:durableId="18293239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6160907">
    <w:abstractNumId w:val="11"/>
  </w:num>
  <w:num w:numId="21" w16cid:durableId="717700749">
    <w:abstractNumId w:val="7"/>
  </w:num>
  <w:num w:numId="22" w16cid:durableId="1070150855">
    <w:abstractNumId w:val="4"/>
  </w:num>
  <w:num w:numId="23" w16cid:durableId="2214549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74"/>
    <w:rsid w:val="00012185"/>
    <w:rsid w:val="00012FE2"/>
    <w:rsid w:val="0001696F"/>
    <w:rsid w:val="00032BD3"/>
    <w:rsid w:val="00034E05"/>
    <w:rsid w:val="0006093B"/>
    <w:rsid w:val="00072EFD"/>
    <w:rsid w:val="00074985"/>
    <w:rsid w:val="00083633"/>
    <w:rsid w:val="00087FDD"/>
    <w:rsid w:val="000935A9"/>
    <w:rsid w:val="000A5D1B"/>
    <w:rsid w:val="000B51E9"/>
    <w:rsid w:val="000C37DC"/>
    <w:rsid w:val="000D1D7A"/>
    <w:rsid w:val="000D2228"/>
    <w:rsid w:val="000E164D"/>
    <w:rsid w:val="000F09B2"/>
    <w:rsid w:val="000F60CB"/>
    <w:rsid w:val="001001C6"/>
    <w:rsid w:val="00102C1D"/>
    <w:rsid w:val="001036B2"/>
    <w:rsid w:val="00105AB2"/>
    <w:rsid w:val="00112775"/>
    <w:rsid w:val="00120716"/>
    <w:rsid w:val="001236BE"/>
    <w:rsid w:val="00130BC5"/>
    <w:rsid w:val="00131D8D"/>
    <w:rsid w:val="00133F75"/>
    <w:rsid w:val="00134420"/>
    <w:rsid w:val="00135FA6"/>
    <w:rsid w:val="001404EA"/>
    <w:rsid w:val="00154D0C"/>
    <w:rsid w:val="001669AC"/>
    <w:rsid w:val="0016707F"/>
    <w:rsid w:val="00167EA0"/>
    <w:rsid w:val="00167FA7"/>
    <w:rsid w:val="0017537A"/>
    <w:rsid w:val="001957B4"/>
    <w:rsid w:val="001A4393"/>
    <w:rsid w:val="001B30FE"/>
    <w:rsid w:val="001C42FA"/>
    <w:rsid w:val="001E2690"/>
    <w:rsid w:val="001E30D6"/>
    <w:rsid w:val="001E3B75"/>
    <w:rsid w:val="001E6772"/>
    <w:rsid w:val="002102E0"/>
    <w:rsid w:val="0021067B"/>
    <w:rsid w:val="00212683"/>
    <w:rsid w:val="00217977"/>
    <w:rsid w:val="002322EE"/>
    <w:rsid w:val="00234FF7"/>
    <w:rsid w:val="00254C97"/>
    <w:rsid w:val="00260AE5"/>
    <w:rsid w:val="0026249B"/>
    <w:rsid w:val="002651C9"/>
    <w:rsid w:val="00265219"/>
    <w:rsid w:val="002727F0"/>
    <w:rsid w:val="00280FA0"/>
    <w:rsid w:val="00284101"/>
    <w:rsid w:val="002865DE"/>
    <w:rsid w:val="00297F0A"/>
    <w:rsid w:val="002B74E9"/>
    <w:rsid w:val="002C7F36"/>
    <w:rsid w:val="002D6686"/>
    <w:rsid w:val="002E3AA4"/>
    <w:rsid w:val="002F47F0"/>
    <w:rsid w:val="002F7031"/>
    <w:rsid w:val="003021A2"/>
    <w:rsid w:val="00303DC5"/>
    <w:rsid w:val="003152A5"/>
    <w:rsid w:val="00320839"/>
    <w:rsid w:val="0032509B"/>
    <w:rsid w:val="00325DA0"/>
    <w:rsid w:val="003349E8"/>
    <w:rsid w:val="00343C2F"/>
    <w:rsid w:val="00353067"/>
    <w:rsid w:val="003629BB"/>
    <w:rsid w:val="00363766"/>
    <w:rsid w:val="003641A5"/>
    <w:rsid w:val="00372FB0"/>
    <w:rsid w:val="00376FE6"/>
    <w:rsid w:val="003823AD"/>
    <w:rsid w:val="003A22B0"/>
    <w:rsid w:val="003A44A6"/>
    <w:rsid w:val="003B2B29"/>
    <w:rsid w:val="003B6DAD"/>
    <w:rsid w:val="003C0C36"/>
    <w:rsid w:val="003C7A44"/>
    <w:rsid w:val="003D5745"/>
    <w:rsid w:val="003E33C5"/>
    <w:rsid w:val="003F1F64"/>
    <w:rsid w:val="003F2636"/>
    <w:rsid w:val="00401849"/>
    <w:rsid w:val="00404676"/>
    <w:rsid w:val="0041238D"/>
    <w:rsid w:val="00420A04"/>
    <w:rsid w:val="004232E1"/>
    <w:rsid w:val="00430204"/>
    <w:rsid w:val="004308F1"/>
    <w:rsid w:val="00430DF8"/>
    <w:rsid w:val="00431473"/>
    <w:rsid w:val="00440442"/>
    <w:rsid w:val="00444CA3"/>
    <w:rsid w:val="00446630"/>
    <w:rsid w:val="0045171F"/>
    <w:rsid w:val="00451C12"/>
    <w:rsid w:val="004643E8"/>
    <w:rsid w:val="004649A2"/>
    <w:rsid w:val="004860B0"/>
    <w:rsid w:val="00495604"/>
    <w:rsid w:val="00495B41"/>
    <w:rsid w:val="004A61B2"/>
    <w:rsid w:val="004C3D60"/>
    <w:rsid w:val="004C50AD"/>
    <w:rsid w:val="004C55D2"/>
    <w:rsid w:val="004D11B4"/>
    <w:rsid w:val="004E2020"/>
    <w:rsid w:val="004E3885"/>
    <w:rsid w:val="004E6738"/>
    <w:rsid w:val="004E767E"/>
    <w:rsid w:val="004F5FF7"/>
    <w:rsid w:val="00500474"/>
    <w:rsid w:val="00516EFD"/>
    <w:rsid w:val="00523F15"/>
    <w:rsid w:val="00534538"/>
    <w:rsid w:val="00550742"/>
    <w:rsid w:val="005541E1"/>
    <w:rsid w:val="00554E1A"/>
    <w:rsid w:val="00555B78"/>
    <w:rsid w:val="00556721"/>
    <w:rsid w:val="005639CB"/>
    <w:rsid w:val="00564155"/>
    <w:rsid w:val="00570F32"/>
    <w:rsid w:val="00576FCD"/>
    <w:rsid w:val="00584BD5"/>
    <w:rsid w:val="00587A6A"/>
    <w:rsid w:val="0059190F"/>
    <w:rsid w:val="00595B15"/>
    <w:rsid w:val="005A09AE"/>
    <w:rsid w:val="005A1E53"/>
    <w:rsid w:val="005A2E3B"/>
    <w:rsid w:val="005A7990"/>
    <w:rsid w:val="005B7877"/>
    <w:rsid w:val="005C4AA7"/>
    <w:rsid w:val="005D2514"/>
    <w:rsid w:val="005D2868"/>
    <w:rsid w:val="005E5870"/>
    <w:rsid w:val="005E6570"/>
    <w:rsid w:val="005F2DFE"/>
    <w:rsid w:val="005F6E63"/>
    <w:rsid w:val="00602853"/>
    <w:rsid w:val="00605951"/>
    <w:rsid w:val="00620168"/>
    <w:rsid w:val="0063057A"/>
    <w:rsid w:val="00632C85"/>
    <w:rsid w:val="00652337"/>
    <w:rsid w:val="006548A0"/>
    <w:rsid w:val="00661A68"/>
    <w:rsid w:val="006805A6"/>
    <w:rsid w:val="0068467C"/>
    <w:rsid w:val="0069336F"/>
    <w:rsid w:val="006947B4"/>
    <w:rsid w:val="00697501"/>
    <w:rsid w:val="006A3DEA"/>
    <w:rsid w:val="006A56A4"/>
    <w:rsid w:val="006B2D74"/>
    <w:rsid w:val="006C27DD"/>
    <w:rsid w:val="006F52C7"/>
    <w:rsid w:val="00700CF2"/>
    <w:rsid w:val="00702117"/>
    <w:rsid w:val="00716EA5"/>
    <w:rsid w:val="00725C98"/>
    <w:rsid w:val="0073716C"/>
    <w:rsid w:val="00752AD5"/>
    <w:rsid w:val="00755F13"/>
    <w:rsid w:val="007576E7"/>
    <w:rsid w:val="0076367D"/>
    <w:rsid w:val="007655F7"/>
    <w:rsid w:val="00765F43"/>
    <w:rsid w:val="00775F7C"/>
    <w:rsid w:val="007812CE"/>
    <w:rsid w:val="00785B99"/>
    <w:rsid w:val="007869D2"/>
    <w:rsid w:val="00791D28"/>
    <w:rsid w:val="007B2275"/>
    <w:rsid w:val="007B50A0"/>
    <w:rsid w:val="007C33F7"/>
    <w:rsid w:val="007D2820"/>
    <w:rsid w:val="007E1585"/>
    <w:rsid w:val="007F1624"/>
    <w:rsid w:val="00811355"/>
    <w:rsid w:val="00813AF0"/>
    <w:rsid w:val="00816C79"/>
    <w:rsid w:val="00822B71"/>
    <w:rsid w:val="008309FB"/>
    <w:rsid w:val="0083661E"/>
    <w:rsid w:val="008379C9"/>
    <w:rsid w:val="00840534"/>
    <w:rsid w:val="008440E4"/>
    <w:rsid w:val="00857EF7"/>
    <w:rsid w:val="008624E5"/>
    <w:rsid w:val="00865774"/>
    <w:rsid w:val="008674C6"/>
    <w:rsid w:val="0088207D"/>
    <w:rsid w:val="0088246B"/>
    <w:rsid w:val="00892A5C"/>
    <w:rsid w:val="00892E74"/>
    <w:rsid w:val="008A0AF3"/>
    <w:rsid w:val="008B7E32"/>
    <w:rsid w:val="008D6408"/>
    <w:rsid w:val="008E7E68"/>
    <w:rsid w:val="008F2178"/>
    <w:rsid w:val="008F289D"/>
    <w:rsid w:val="008F307D"/>
    <w:rsid w:val="008F6197"/>
    <w:rsid w:val="008F7554"/>
    <w:rsid w:val="00904351"/>
    <w:rsid w:val="00916C6E"/>
    <w:rsid w:val="00935D63"/>
    <w:rsid w:val="009419BA"/>
    <w:rsid w:val="00942F56"/>
    <w:rsid w:val="00947F9E"/>
    <w:rsid w:val="00952C88"/>
    <w:rsid w:val="0098035E"/>
    <w:rsid w:val="0098474B"/>
    <w:rsid w:val="009A22D8"/>
    <w:rsid w:val="009A7D25"/>
    <w:rsid w:val="009B0053"/>
    <w:rsid w:val="009B021B"/>
    <w:rsid w:val="009C12CE"/>
    <w:rsid w:val="009D1DD6"/>
    <w:rsid w:val="00A04ECF"/>
    <w:rsid w:val="00A13490"/>
    <w:rsid w:val="00A14EE6"/>
    <w:rsid w:val="00A256B1"/>
    <w:rsid w:val="00A401D5"/>
    <w:rsid w:val="00A5450B"/>
    <w:rsid w:val="00A66105"/>
    <w:rsid w:val="00A74510"/>
    <w:rsid w:val="00A76F9B"/>
    <w:rsid w:val="00A92614"/>
    <w:rsid w:val="00AA0134"/>
    <w:rsid w:val="00AA06D5"/>
    <w:rsid w:val="00AA6E39"/>
    <w:rsid w:val="00AB3E0B"/>
    <w:rsid w:val="00AB3F75"/>
    <w:rsid w:val="00AC47F7"/>
    <w:rsid w:val="00AD58A4"/>
    <w:rsid w:val="00AD731C"/>
    <w:rsid w:val="00AD73B0"/>
    <w:rsid w:val="00AD7A40"/>
    <w:rsid w:val="00B0295A"/>
    <w:rsid w:val="00B07EB9"/>
    <w:rsid w:val="00B155F0"/>
    <w:rsid w:val="00B218D1"/>
    <w:rsid w:val="00B24BD0"/>
    <w:rsid w:val="00B33888"/>
    <w:rsid w:val="00B35DA3"/>
    <w:rsid w:val="00B435AA"/>
    <w:rsid w:val="00B456D9"/>
    <w:rsid w:val="00B67D74"/>
    <w:rsid w:val="00B67E33"/>
    <w:rsid w:val="00B80B19"/>
    <w:rsid w:val="00B8362A"/>
    <w:rsid w:val="00B90114"/>
    <w:rsid w:val="00B91274"/>
    <w:rsid w:val="00B96789"/>
    <w:rsid w:val="00B973FF"/>
    <w:rsid w:val="00B979E2"/>
    <w:rsid w:val="00BB3ED8"/>
    <w:rsid w:val="00BB6E77"/>
    <w:rsid w:val="00BB71B9"/>
    <w:rsid w:val="00BC0C2B"/>
    <w:rsid w:val="00BC1BCB"/>
    <w:rsid w:val="00BD6851"/>
    <w:rsid w:val="00BE1E6A"/>
    <w:rsid w:val="00BE50A2"/>
    <w:rsid w:val="00BF7ED7"/>
    <w:rsid w:val="00C0471A"/>
    <w:rsid w:val="00C0619D"/>
    <w:rsid w:val="00C10F97"/>
    <w:rsid w:val="00C111D2"/>
    <w:rsid w:val="00C15B1C"/>
    <w:rsid w:val="00C23005"/>
    <w:rsid w:val="00C230C2"/>
    <w:rsid w:val="00C30B92"/>
    <w:rsid w:val="00C31BD4"/>
    <w:rsid w:val="00C32576"/>
    <w:rsid w:val="00C3341B"/>
    <w:rsid w:val="00C379AB"/>
    <w:rsid w:val="00C44420"/>
    <w:rsid w:val="00C51C74"/>
    <w:rsid w:val="00C5672D"/>
    <w:rsid w:val="00C63F77"/>
    <w:rsid w:val="00C70D39"/>
    <w:rsid w:val="00C71EBD"/>
    <w:rsid w:val="00C773B4"/>
    <w:rsid w:val="00C82789"/>
    <w:rsid w:val="00C91592"/>
    <w:rsid w:val="00CA0785"/>
    <w:rsid w:val="00CB4E7C"/>
    <w:rsid w:val="00CB57D2"/>
    <w:rsid w:val="00CB5BA6"/>
    <w:rsid w:val="00CC16FC"/>
    <w:rsid w:val="00CC18EF"/>
    <w:rsid w:val="00CD4E94"/>
    <w:rsid w:val="00CD553B"/>
    <w:rsid w:val="00CE054D"/>
    <w:rsid w:val="00CE40A3"/>
    <w:rsid w:val="00CE6916"/>
    <w:rsid w:val="00D00E09"/>
    <w:rsid w:val="00D01CFB"/>
    <w:rsid w:val="00D04A34"/>
    <w:rsid w:val="00D079D4"/>
    <w:rsid w:val="00D07E5E"/>
    <w:rsid w:val="00D135B7"/>
    <w:rsid w:val="00D2030B"/>
    <w:rsid w:val="00D23B07"/>
    <w:rsid w:val="00D31EB3"/>
    <w:rsid w:val="00D3228E"/>
    <w:rsid w:val="00D35EFB"/>
    <w:rsid w:val="00D50943"/>
    <w:rsid w:val="00D7460E"/>
    <w:rsid w:val="00D82D89"/>
    <w:rsid w:val="00D92757"/>
    <w:rsid w:val="00D94A41"/>
    <w:rsid w:val="00D95308"/>
    <w:rsid w:val="00D9568A"/>
    <w:rsid w:val="00DA14E5"/>
    <w:rsid w:val="00DB2BBD"/>
    <w:rsid w:val="00DB38CE"/>
    <w:rsid w:val="00DB53D5"/>
    <w:rsid w:val="00DC0542"/>
    <w:rsid w:val="00DE5ADD"/>
    <w:rsid w:val="00DF24BC"/>
    <w:rsid w:val="00DF55FB"/>
    <w:rsid w:val="00E100D0"/>
    <w:rsid w:val="00E157D6"/>
    <w:rsid w:val="00E23F6F"/>
    <w:rsid w:val="00E3007E"/>
    <w:rsid w:val="00E64723"/>
    <w:rsid w:val="00E678CD"/>
    <w:rsid w:val="00E678ED"/>
    <w:rsid w:val="00E7699F"/>
    <w:rsid w:val="00E92B6E"/>
    <w:rsid w:val="00E96418"/>
    <w:rsid w:val="00EA07B5"/>
    <w:rsid w:val="00EA130D"/>
    <w:rsid w:val="00EA5BA6"/>
    <w:rsid w:val="00EA5F3E"/>
    <w:rsid w:val="00EB74A6"/>
    <w:rsid w:val="00ED222B"/>
    <w:rsid w:val="00ED4B84"/>
    <w:rsid w:val="00ED6934"/>
    <w:rsid w:val="00EE65CD"/>
    <w:rsid w:val="00EF1231"/>
    <w:rsid w:val="00EF5050"/>
    <w:rsid w:val="00F07E45"/>
    <w:rsid w:val="00F119D9"/>
    <w:rsid w:val="00F126A2"/>
    <w:rsid w:val="00F13B83"/>
    <w:rsid w:val="00F14231"/>
    <w:rsid w:val="00F151B8"/>
    <w:rsid w:val="00F26E8E"/>
    <w:rsid w:val="00F27BB4"/>
    <w:rsid w:val="00F37EF3"/>
    <w:rsid w:val="00F75B78"/>
    <w:rsid w:val="00F86380"/>
    <w:rsid w:val="00F95EE5"/>
    <w:rsid w:val="00FA0BB9"/>
    <w:rsid w:val="00FA5B90"/>
    <w:rsid w:val="00FB0EA7"/>
    <w:rsid w:val="00FB6335"/>
    <w:rsid w:val="00FC36B9"/>
    <w:rsid w:val="00FC7391"/>
    <w:rsid w:val="00FD1361"/>
    <w:rsid w:val="00FD30B2"/>
    <w:rsid w:val="0546BBE7"/>
    <w:rsid w:val="08563FC6"/>
    <w:rsid w:val="0F22CA52"/>
    <w:rsid w:val="1059AA07"/>
    <w:rsid w:val="10CD3163"/>
    <w:rsid w:val="1F4D5662"/>
    <w:rsid w:val="237D48DB"/>
    <w:rsid w:val="2573A897"/>
    <w:rsid w:val="26B34997"/>
    <w:rsid w:val="291E223A"/>
    <w:rsid w:val="2ACB86A5"/>
    <w:rsid w:val="2CF83FF8"/>
    <w:rsid w:val="2E49FAB1"/>
    <w:rsid w:val="31C94F30"/>
    <w:rsid w:val="33426A7F"/>
    <w:rsid w:val="347922A2"/>
    <w:rsid w:val="39BEC7A4"/>
    <w:rsid w:val="41E2B0D0"/>
    <w:rsid w:val="4291EBC0"/>
    <w:rsid w:val="438293E0"/>
    <w:rsid w:val="45AB28FB"/>
    <w:rsid w:val="46A553D9"/>
    <w:rsid w:val="4785221A"/>
    <w:rsid w:val="4AFB6F64"/>
    <w:rsid w:val="4C6A5669"/>
    <w:rsid w:val="5A12DE11"/>
    <w:rsid w:val="5A2395D4"/>
    <w:rsid w:val="5EF24263"/>
    <w:rsid w:val="5FBB6330"/>
    <w:rsid w:val="672245B3"/>
    <w:rsid w:val="6CF3C096"/>
    <w:rsid w:val="70769AA9"/>
    <w:rsid w:val="710E2266"/>
    <w:rsid w:val="71B1CA9F"/>
    <w:rsid w:val="75F89B84"/>
    <w:rsid w:val="77B5D678"/>
    <w:rsid w:val="77C8E45C"/>
    <w:rsid w:val="7C0EBB2A"/>
    <w:rsid w:val="7CA1D71E"/>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9DAD"/>
  <w15:docId w15:val="{66759679-1A37-4A3B-A338-00012A53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837"/>
    <w:pPr>
      <w:spacing w:line="276" w:lineRule="auto"/>
    </w:pPr>
    <w:rPr>
      <w:sz w:val="22"/>
      <w:szCs w:val="22"/>
      <w:lang w:val="en-US" w:eastAsia="en-US"/>
    </w:rPr>
  </w:style>
  <w:style w:type="paragraph" w:styleId="Heading1">
    <w:name w:val="heading 1"/>
    <w:basedOn w:val="Normal"/>
    <w:next w:val="Normal"/>
    <w:link w:val="Heading1Char"/>
    <w:uiPriority w:val="9"/>
    <w:qFormat/>
    <w:rsid w:val="003D7D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D7D34"/>
    <w:pPr>
      <w:keepNext/>
      <w:spacing w:before="240" w:after="60" w:line="264" w:lineRule="auto"/>
      <w:outlineLvl w:val="1"/>
    </w:pPr>
    <w:rPr>
      <w:rFonts w:ascii="Tahoma" w:eastAsia="Times New Roman" w:hAnsi="Tahoma" w:cs="Arial"/>
      <w:b/>
      <w:smallCaps/>
      <w:sz w:val="24"/>
      <w:szCs w:val="28"/>
      <w:lang w:val="en-GB"/>
    </w:rPr>
  </w:style>
  <w:style w:type="paragraph" w:styleId="Heading3">
    <w:name w:val="heading 3"/>
    <w:basedOn w:val="Normal"/>
    <w:next w:val="Normal"/>
    <w:link w:val="Heading3Char"/>
    <w:uiPriority w:val="9"/>
    <w:semiHidden/>
    <w:unhideWhenUsed/>
    <w:qFormat/>
    <w:rsid w:val="00A1349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43C2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nhideWhenUsed/>
    <w:rsid w:val="00D649F2"/>
    <w:rPr>
      <w:color w:val="0000FF"/>
      <w:u w:val="single"/>
    </w:rPr>
  </w:style>
  <w:style w:type="character" w:customStyle="1" w:styleId="BalloonTextChar">
    <w:name w:val="Balloon Text Char"/>
    <w:basedOn w:val="DefaultParagraphFont"/>
    <w:link w:val="BalloonText"/>
    <w:uiPriority w:val="99"/>
    <w:semiHidden/>
    <w:qFormat/>
    <w:rsid w:val="00001FC5"/>
    <w:rPr>
      <w:rFonts w:ascii="Tahoma" w:hAnsi="Tahoma" w:cs="Tahoma"/>
      <w:sz w:val="16"/>
      <w:szCs w:val="16"/>
      <w:lang w:val="en-US" w:eastAsia="en-US"/>
    </w:rPr>
  </w:style>
  <w:style w:type="character" w:customStyle="1" w:styleId="BodyTextIndentChar">
    <w:name w:val="Body Text Indent Char"/>
    <w:basedOn w:val="DefaultParagraphFont"/>
    <w:link w:val="BodyTextIndent"/>
    <w:uiPriority w:val="99"/>
    <w:qFormat/>
    <w:rsid w:val="00001FC5"/>
    <w:rPr>
      <w:rFonts w:ascii="Arial" w:eastAsia="Times New Roman" w:hAnsi="Arial"/>
      <w:sz w:val="24"/>
      <w:szCs w:val="24"/>
      <w:lang w:val="en-GB" w:eastAsia="en-GB"/>
    </w:rPr>
  </w:style>
  <w:style w:type="character" w:customStyle="1" w:styleId="BodyTextChar">
    <w:name w:val="Body Text Char"/>
    <w:basedOn w:val="DefaultParagraphFont"/>
    <w:link w:val="BodyText"/>
    <w:uiPriority w:val="99"/>
    <w:qFormat/>
    <w:rsid w:val="00001FC5"/>
    <w:rPr>
      <w:rFonts w:ascii="Arial" w:eastAsia="Times New Roman" w:hAnsi="Arial"/>
      <w:sz w:val="24"/>
      <w:szCs w:val="24"/>
      <w:lang w:val="en-GB" w:eastAsia="en-GB"/>
    </w:rPr>
  </w:style>
  <w:style w:type="character" w:styleId="CommentReference">
    <w:name w:val="annotation reference"/>
    <w:basedOn w:val="DefaultParagraphFont"/>
    <w:uiPriority w:val="99"/>
    <w:semiHidden/>
    <w:unhideWhenUsed/>
    <w:qFormat/>
    <w:rsid w:val="001D05F6"/>
    <w:rPr>
      <w:sz w:val="16"/>
      <w:szCs w:val="16"/>
    </w:rPr>
  </w:style>
  <w:style w:type="character" w:customStyle="1" w:styleId="CommentTextChar">
    <w:name w:val="Comment Text Char"/>
    <w:basedOn w:val="DefaultParagraphFont"/>
    <w:link w:val="CommentText"/>
    <w:uiPriority w:val="99"/>
    <w:qFormat/>
    <w:rsid w:val="001D05F6"/>
    <w:rPr>
      <w:lang w:val="en-US" w:eastAsia="en-US"/>
    </w:rPr>
  </w:style>
  <w:style w:type="character" w:customStyle="1" w:styleId="CommentSubjectChar">
    <w:name w:val="Comment Subject Char"/>
    <w:basedOn w:val="CommentTextChar"/>
    <w:link w:val="CommentSubject"/>
    <w:uiPriority w:val="99"/>
    <w:semiHidden/>
    <w:qFormat/>
    <w:rsid w:val="001D05F6"/>
    <w:rPr>
      <w:b/>
      <w:bCs/>
      <w:lang w:val="en-US" w:eastAsia="en-US"/>
    </w:rPr>
  </w:style>
  <w:style w:type="character" w:customStyle="1" w:styleId="TitleChar">
    <w:name w:val="Title Char"/>
    <w:basedOn w:val="DefaultParagraphFont"/>
    <w:link w:val="Title"/>
    <w:qFormat/>
    <w:rsid w:val="00745B6D"/>
    <w:rPr>
      <w:rFonts w:ascii="Arial" w:eastAsia="Times New Roman" w:hAnsi="Arial" w:cs="Arial"/>
      <w:b/>
      <w:sz w:val="24"/>
      <w:szCs w:val="24"/>
      <w:u w:val="single"/>
      <w:lang w:val="en-GB" w:eastAsia="en-US"/>
    </w:rPr>
  </w:style>
  <w:style w:type="character" w:customStyle="1" w:styleId="PlainTextChar">
    <w:name w:val="Plain Text Char"/>
    <w:basedOn w:val="DefaultParagraphFont"/>
    <w:link w:val="PlainText"/>
    <w:qFormat/>
    <w:rsid w:val="00745B6D"/>
    <w:rPr>
      <w:rFonts w:ascii="Courier New" w:eastAsia="Times New Roman" w:hAnsi="Courier New" w:cs="Courier New"/>
    </w:rPr>
  </w:style>
  <w:style w:type="character" w:customStyle="1" w:styleId="Heading2Char">
    <w:name w:val="Heading 2 Char"/>
    <w:basedOn w:val="DefaultParagraphFont"/>
    <w:link w:val="Heading2"/>
    <w:qFormat/>
    <w:rsid w:val="003D7D34"/>
    <w:rPr>
      <w:rFonts w:ascii="Tahoma" w:eastAsia="Times New Roman" w:hAnsi="Tahoma" w:cs="Arial"/>
      <w:b/>
      <w:smallCaps/>
      <w:sz w:val="24"/>
      <w:szCs w:val="28"/>
      <w:lang w:val="en-GB" w:eastAsia="en-US"/>
    </w:rPr>
  </w:style>
  <w:style w:type="character" w:customStyle="1" w:styleId="Heading1Char">
    <w:name w:val="Heading 1 Char"/>
    <w:basedOn w:val="DefaultParagraphFont"/>
    <w:link w:val="Heading1"/>
    <w:uiPriority w:val="9"/>
    <w:qFormat/>
    <w:rsid w:val="003D7D34"/>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qFormat/>
    <w:rsid w:val="00B55087"/>
    <w:rPr>
      <w:sz w:val="22"/>
      <w:szCs w:val="22"/>
      <w:lang w:val="en-US" w:eastAsia="en-US"/>
    </w:rPr>
  </w:style>
  <w:style w:type="character" w:customStyle="1" w:styleId="FooterChar">
    <w:name w:val="Footer Char"/>
    <w:basedOn w:val="DefaultParagraphFont"/>
    <w:link w:val="Footer"/>
    <w:uiPriority w:val="99"/>
    <w:qFormat/>
    <w:rsid w:val="00B55087"/>
    <w:rPr>
      <w:sz w:val="22"/>
      <w:szCs w:val="22"/>
      <w:lang w:val="en-US"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ascii="Arial" w:hAnsi="Arial"/>
      <w:b/>
    </w:rPr>
  </w:style>
  <w:style w:type="character" w:customStyle="1" w:styleId="ListLabel19">
    <w:name w:val="ListLabel 19"/>
    <w:qFormat/>
    <w:rPr>
      <w:b/>
    </w:rPr>
  </w:style>
  <w:style w:type="character" w:customStyle="1" w:styleId="ListLabel20">
    <w:name w:val="ListLabel 20"/>
    <w:qFormat/>
    <w:rPr>
      <w:b/>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b/>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b/>
      <w:bCs/>
      <w:i w:val="0"/>
      <w:iCs w:val="0"/>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b/>
      <w:bCs/>
      <w:i w:val="0"/>
      <w:iCs w:val="0"/>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eastAsia="Times New Roman" w:cs="Arial"/>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b w:val="0"/>
      <w:bCs/>
      <w:i w:val="0"/>
      <w:iCs w:val="0"/>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ascii="Arial" w:hAnsi="Arial" w:cs="Times New Roman"/>
      <w:b/>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eastAsia="Calibri" w:cs="Aria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uiPriority w:val="99"/>
    <w:rsid w:val="00001FC5"/>
    <w:pPr>
      <w:spacing w:after="120" w:line="240" w:lineRule="auto"/>
    </w:pPr>
    <w:rPr>
      <w:rFonts w:ascii="Arial" w:eastAsia="Times New Roman" w:hAnsi="Arial"/>
      <w:sz w:val="24"/>
      <w:szCs w:val="24"/>
      <w:lang w:val="en-GB" w:eastAsia="en-GB"/>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001FC5"/>
    <w:pPr>
      <w:spacing w:line="240" w:lineRule="auto"/>
    </w:pPr>
    <w:rPr>
      <w:rFonts w:ascii="Tahoma" w:hAnsi="Tahoma" w:cs="Tahoma"/>
      <w:sz w:val="16"/>
      <w:szCs w:val="16"/>
    </w:rPr>
  </w:style>
  <w:style w:type="paragraph" w:styleId="BodyTextIndent">
    <w:name w:val="Body Text Indent"/>
    <w:basedOn w:val="Normal"/>
    <w:link w:val="BodyTextIndentChar"/>
    <w:uiPriority w:val="99"/>
    <w:rsid w:val="00001FC5"/>
    <w:pPr>
      <w:spacing w:after="120" w:line="240" w:lineRule="auto"/>
      <w:ind w:left="283"/>
    </w:pPr>
    <w:rPr>
      <w:rFonts w:ascii="Arial" w:eastAsia="Times New Roman" w:hAnsi="Arial"/>
      <w:sz w:val="24"/>
      <w:szCs w:val="24"/>
      <w:lang w:val="en-GB" w:eastAsia="en-GB"/>
    </w:rPr>
  </w:style>
  <w:style w:type="paragraph" w:styleId="ListParagraph">
    <w:name w:val="List Paragraph"/>
    <w:basedOn w:val="Normal"/>
    <w:uiPriority w:val="34"/>
    <w:qFormat/>
    <w:rsid w:val="00001FC5"/>
    <w:pPr>
      <w:spacing w:after="200"/>
      <w:ind w:left="720"/>
      <w:contextualSpacing/>
    </w:pPr>
    <w:rPr>
      <w:rFonts w:eastAsia="Times New Roman"/>
      <w:lang w:val="en-IE"/>
    </w:rPr>
  </w:style>
  <w:style w:type="paragraph" w:styleId="CommentText">
    <w:name w:val="annotation text"/>
    <w:basedOn w:val="Normal"/>
    <w:link w:val="CommentTextChar"/>
    <w:uiPriority w:val="99"/>
    <w:unhideWhenUsed/>
    <w:qFormat/>
    <w:rsid w:val="001D05F6"/>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1D05F6"/>
    <w:rPr>
      <w:b/>
      <w:bCs/>
    </w:rPr>
  </w:style>
  <w:style w:type="paragraph" w:styleId="NoSpacing">
    <w:name w:val="No Spacing"/>
    <w:uiPriority w:val="1"/>
    <w:qFormat/>
    <w:rsid w:val="00745B6D"/>
    <w:rPr>
      <w:sz w:val="22"/>
      <w:szCs w:val="22"/>
      <w:lang w:eastAsia="en-US"/>
    </w:rPr>
  </w:style>
  <w:style w:type="paragraph" w:styleId="Title">
    <w:name w:val="Title"/>
    <w:basedOn w:val="Normal"/>
    <w:link w:val="TitleChar"/>
    <w:qFormat/>
    <w:rsid w:val="00745B6D"/>
    <w:pPr>
      <w:spacing w:line="240" w:lineRule="auto"/>
      <w:jc w:val="center"/>
    </w:pPr>
    <w:rPr>
      <w:rFonts w:ascii="Arial" w:eastAsia="Times New Roman" w:hAnsi="Arial" w:cs="Arial"/>
      <w:b/>
      <w:sz w:val="24"/>
      <w:szCs w:val="24"/>
      <w:u w:val="single"/>
      <w:lang w:val="en-GB"/>
    </w:rPr>
  </w:style>
  <w:style w:type="paragraph" w:styleId="PlainText">
    <w:name w:val="Plain Text"/>
    <w:basedOn w:val="Normal"/>
    <w:link w:val="PlainTextChar"/>
    <w:qFormat/>
    <w:rsid w:val="00745B6D"/>
    <w:pPr>
      <w:spacing w:line="240" w:lineRule="auto"/>
    </w:pPr>
    <w:rPr>
      <w:rFonts w:ascii="Courier New" w:eastAsia="Times New Roman" w:hAnsi="Courier New" w:cs="Courier New"/>
      <w:sz w:val="20"/>
      <w:szCs w:val="20"/>
      <w:lang w:val="en-IE" w:eastAsia="en-IE"/>
    </w:rPr>
  </w:style>
  <w:style w:type="paragraph" w:customStyle="1" w:styleId="Pa6">
    <w:name w:val="Pa6"/>
    <w:basedOn w:val="Normal"/>
    <w:next w:val="Normal"/>
    <w:uiPriority w:val="99"/>
    <w:qFormat/>
    <w:rsid w:val="003D7D34"/>
    <w:pPr>
      <w:spacing w:line="181" w:lineRule="atLeast"/>
    </w:pPr>
    <w:rPr>
      <w:rFonts w:ascii="EC Square Sans Pro" w:eastAsia="Times New Roman" w:hAnsi="EC Square Sans Pro"/>
      <w:sz w:val="24"/>
      <w:szCs w:val="24"/>
      <w:lang w:val="en-IE" w:eastAsia="en-IE"/>
    </w:rPr>
  </w:style>
  <w:style w:type="paragraph" w:styleId="Header">
    <w:name w:val="header"/>
    <w:basedOn w:val="Normal"/>
    <w:link w:val="HeaderChar"/>
    <w:uiPriority w:val="99"/>
    <w:unhideWhenUsed/>
    <w:rsid w:val="00B55087"/>
    <w:pPr>
      <w:tabs>
        <w:tab w:val="center" w:pos="4513"/>
        <w:tab w:val="right" w:pos="9026"/>
      </w:tabs>
      <w:spacing w:line="240" w:lineRule="auto"/>
    </w:pPr>
  </w:style>
  <w:style w:type="paragraph" w:styleId="Footer">
    <w:name w:val="footer"/>
    <w:basedOn w:val="Normal"/>
    <w:link w:val="FooterChar"/>
    <w:uiPriority w:val="99"/>
    <w:unhideWhenUsed/>
    <w:rsid w:val="00B55087"/>
    <w:pPr>
      <w:tabs>
        <w:tab w:val="center" w:pos="4513"/>
        <w:tab w:val="right" w:pos="9026"/>
      </w:tabs>
      <w:spacing w:line="240" w:lineRule="auto"/>
    </w:pPr>
  </w:style>
  <w:style w:type="paragraph" w:customStyle="1" w:styleId="FrameContents">
    <w:name w:val="Frame Contents"/>
    <w:basedOn w:val="Normal"/>
    <w:qFormat/>
  </w:style>
  <w:style w:type="table" w:styleId="TableGrid">
    <w:name w:val="Table Grid"/>
    <w:basedOn w:val="TableNormal"/>
    <w:uiPriority w:val="59"/>
    <w:rsid w:val="006C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50A0"/>
    <w:pPr>
      <w:autoSpaceDE w:val="0"/>
      <w:autoSpaceDN w:val="0"/>
      <w:adjustRightInd w:val="0"/>
    </w:pPr>
    <w:rPr>
      <w:rFonts w:ascii="Arial" w:eastAsia="Times New Roman" w:hAnsi="Arial" w:cs="Arial"/>
      <w:color w:val="000000"/>
      <w:sz w:val="24"/>
      <w:szCs w:val="24"/>
      <w:lang w:val="en-US" w:eastAsia="en-US"/>
    </w:rPr>
  </w:style>
  <w:style w:type="character" w:customStyle="1" w:styleId="Heading3Char">
    <w:name w:val="Heading 3 Char"/>
    <w:basedOn w:val="DefaultParagraphFont"/>
    <w:link w:val="Heading3"/>
    <w:uiPriority w:val="9"/>
    <w:semiHidden/>
    <w:rsid w:val="00A13490"/>
    <w:rPr>
      <w:rFonts w:asciiTheme="majorHAnsi" w:eastAsiaTheme="majorEastAsia" w:hAnsiTheme="majorHAnsi" w:cstheme="majorBidi"/>
      <w:color w:val="243F60" w:themeColor="accent1" w:themeShade="7F"/>
      <w:sz w:val="24"/>
      <w:szCs w:val="24"/>
      <w:lang w:val="en-US" w:eastAsia="en-US"/>
    </w:rPr>
  </w:style>
  <w:style w:type="character" w:customStyle="1" w:styleId="Heading4Char">
    <w:name w:val="Heading 4 Char"/>
    <w:basedOn w:val="DefaultParagraphFont"/>
    <w:link w:val="Heading4"/>
    <w:uiPriority w:val="9"/>
    <w:semiHidden/>
    <w:rsid w:val="00343C2F"/>
    <w:rPr>
      <w:rFonts w:asciiTheme="majorHAnsi" w:eastAsiaTheme="majorEastAsia" w:hAnsiTheme="majorHAnsi" w:cstheme="majorBidi"/>
      <w:i/>
      <w:iCs/>
      <w:color w:val="365F91" w:themeColor="accent1" w:themeShade="BF"/>
      <w:sz w:val="22"/>
      <w:szCs w:val="22"/>
      <w:lang w:val="en-US" w:eastAsia="en-US"/>
    </w:rPr>
  </w:style>
  <w:style w:type="character" w:customStyle="1" w:styleId="Mention1">
    <w:name w:val="Mention1"/>
    <w:basedOn w:val="DefaultParagraphFont"/>
    <w:uiPriority w:val="99"/>
    <w:unhideWhenUsed/>
    <w:rsid w:val="00074985"/>
    <w:rPr>
      <w:color w:val="2B579A"/>
      <w:shd w:val="clear" w:color="auto" w:fill="E1DFDD"/>
    </w:rPr>
  </w:style>
  <w:style w:type="character" w:styleId="Hyperlink">
    <w:name w:val="Hyperlink"/>
    <w:basedOn w:val="DefaultParagraphFont"/>
    <w:unhideWhenUsed/>
    <w:rsid w:val="005D2514"/>
    <w:rPr>
      <w:color w:val="0000FF" w:themeColor="hyperlink"/>
      <w:u w:val="single"/>
    </w:rPr>
  </w:style>
  <w:style w:type="character" w:customStyle="1" w:styleId="UnresolvedMention1">
    <w:name w:val="Unresolved Mention1"/>
    <w:basedOn w:val="DefaultParagraphFont"/>
    <w:uiPriority w:val="99"/>
    <w:semiHidden/>
    <w:unhideWhenUsed/>
    <w:rsid w:val="005D2514"/>
    <w:rPr>
      <w:color w:val="605E5C"/>
      <w:shd w:val="clear" w:color="auto" w:fill="E1DFDD"/>
    </w:rPr>
  </w:style>
  <w:style w:type="paragraph" w:styleId="Revision">
    <w:name w:val="Revision"/>
    <w:hidden/>
    <w:uiPriority w:val="99"/>
    <w:semiHidden/>
    <w:rsid w:val="000F60CB"/>
    <w:rPr>
      <w:sz w:val="22"/>
      <w:szCs w:val="22"/>
      <w:lang w:val="en-US" w:eastAsia="en-US"/>
    </w:rPr>
  </w:style>
  <w:style w:type="paragraph" w:styleId="FootnoteText">
    <w:name w:val="footnote text"/>
    <w:basedOn w:val="Normal"/>
    <w:link w:val="FootnoteTextChar"/>
    <w:uiPriority w:val="99"/>
    <w:semiHidden/>
    <w:unhideWhenUsed/>
    <w:rsid w:val="00120716"/>
    <w:pPr>
      <w:spacing w:line="240" w:lineRule="auto"/>
    </w:pPr>
    <w:rPr>
      <w:sz w:val="20"/>
      <w:szCs w:val="20"/>
    </w:rPr>
  </w:style>
  <w:style w:type="character" w:customStyle="1" w:styleId="FootnoteTextChar">
    <w:name w:val="Footnote Text Char"/>
    <w:basedOn w:val="DefaultParagraphFont"/>
    <w:link w:val="FootnoteText"/>
    <w:uiPriority w:val="99"/>
    <w:semiHidden/>
    <w:rsid w:val="00120716"/>
    <w:rPr>
      <w:lang w:val="en-US" w:eastAsia="en-US"/>
    </w:rPr>
  </w:style>
  <w:style w:type="character" w:styleId="FootnoteReference">
    <w:name w:val="footnote reference"/>
    <w:basedOn w:val="DefaultParagraphFont"/>
    <w:uiPriority w:val="99"/>
    <w:semiHidden/>
    <w:unhideWhenUsed/>
    <w:rsid w:val="001207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5281">
      <w:bodyDiv w:val="1"/>
      <w:marLeft w:val="0"/>
      <w:marRight w:val="0"/>
      <w:marTop w:val="0"/>
      <w:marBottom w:val="0"/>
      <w:divBdr>
        <w:top w:val="none" w:sz="0" w:space="0" w:color="auto"/>
        <w:left w:val="none" w:sz="0" w:space="0" w:color="auto"/>
        <w:bottom w:val="none" w:sz="0" w:space="0" w:color="auto"/>
        <w:right w:val="none" w:sz="0" w:space="0" w:color="auto"/>
      </w:divBdr>
    </w:div>
    <w:div w:id="118689395">
      <w:bodyDiv w:val="1"/>
      <w:marLeft w:val="0"/>
      <w:marRight w:val="0"/>
      <w:marTop w:val="0"/>
      <w:marBottom w:val="0"/>
      <w:divBdr>
        <w:top w:val="none" w:sz="0" w:space="0" w:color="auto"/>
        <w:left w:val="none" w:sz="0" w:space="0" w:color="auto"/>
        <w:bottom w:val="none" w:sz="0" w:space="0" w:color="auto"/>
        <w:right w:val="none" w:sz="0" w:space="0" w:color="auto"/>
      </w:divBdr>
    </w:div>
    <w:div w:id="303245220">
      <w:bodyDiv w:val="1"/>
      <w:marLeft w:val="0"/>
      <w:marRight w:val="0"/>
      <w:marTop w:val="0"/>
      <w:marBottom w:val="0"/>
      <w:divBdr>
        <w:top w:val="none" w:sz="0" w:space="0" w:color="auto"/>
        <w:left w:val="none" w:sz="0" w:space="0" w:color="auto"/>
        <w:bottom w:val="none" w:sz="0" w:space="0" w:color="auto"/>
        <w:right w:val="none" w:sz="0" w:space="0" w:color="auto"/>
      </w:divBdr>
    </w:div>
    <w:div w:id="355497404">
      <w:bodyDiv w:val="1"/>
      <w:marLeft w:val="0"/>
      <w:marRight w:val="0"/>
      <w:marTop w:val="0"/>
      <w:marBottom w:val="0"/>
      <w:divBdr>
        <w:top w:val="none" w:sz="0" w:space="0" w:color="auto"/>
        <w:left w:val="none" w:sz="0" w:space="0" w:color="auto"/>
        <w:bottom w:val="none" w:sz="0" w:space="0" w:color="auto"/>
        <w:right w:val="none" w:sz="0" w:space="0" w:color="auto"/>
      </w:divBdr>
    </w:div>
    <w:div w:id="914778906">
      <w:bodyDiv w:val="1"/>
      <w:marLeft w:val="0"/>
      <w:marRight w:val="0"/>
      <w:marTop w:val="0"/>
      <w:marBottom w:val="0"/>
      <w:divBdr>
        <w:top w:val="none" w:sz="0" w:space="0" w:color="auto"/>
        <w:left w:val="none" w:sz="0" w:space="0" w:color="auto"/>
        <w:bottom w:val="none" w:sz="0" w:space="0" w:color="auto"/>
        <w:right w:val="none" w:sz="0" w:space="0" w:color="auto"/>
      </w:divBdr>
    </w:div>
    <w:div w:id="965237863">
      <w:bodyDiv w:val="1"/>
      <w:marLeft w:val="0"/>
      <w:marRight w:val="0"/>
      <w:marTop w:val="0"/>
      <w:marBottom w:val="0"/>
      <w:divBdr>
        <w:top w:val="none" w:sz="0" w:space="0" w:color="auto"/>
        <w:left w:val="none" w:sz="0" w:space="0" w:color="auto"/>
        <w:bottom w:val="none" w:sz="0" w:space="0" w:color="auto"/>
        <w:right w:val="none" w:sz="0" w:space="0" w:color="auto"/>
      </w:divBdr>
    </w:div>
    <w:div w:id="1013190329">
      <w:bodyDiv w:val="1"/>
      <w:marLeft w:val="0"/>
      <w:marRight w:val="0"/>
      <w:marTop w:val="0"/>
      <w:marBottom w:val="0"/>
      <w:divBdr>
        <w:top w:val="none" w:sz="0" w:space="0" w:color="auto"/>
        <w:left w:val="none" w:sz="0" w:space="0" w:color="auto"/>
        <w:bottom w:val="none" w:sz="0" w:space="0" w:color="auto"/>
        <w:right w:val="none" w:sz="0" w:space="0" w:color="auto"/>
      </w:divBdr>
    </w:div>
    <w:div w:id="1570074163">
      <w:bodyDiv w:val="1"/>
      <w:marLeft w:val="0"/>
      <w:marRight w:val="0"/>
      <w:marTop w:val="0"/>
      <w:marBottom w:val="0"/>
      <w:divBdr>
        <w:top w:val="none" w:sz="0" w:space="0" w:color="auto"/>
        <w:left w:val="none" w:sz="0" w:space="0" w:color="auto"/>
        <w:bottom w:val="none" w:sz="0" w:space="0" w:color="auto"/>
        <w:right w:val="none" w:sz="0" w:space="0" w:color="auto"/>
      </w:divBdr>
    </w:div>
    <w:div w:id="1635138520">
      <w:bodyDiv w:val="1"/>
      <w:marLeft w:val="0"/>
      <w:marRight w:val="0"/>
      <w:marTop w:val="0"/>
      <w:marBottom w:val="0"/>
      <w:divBdr>
        <w:top w:val="none" w:sz="0" w:space="0" w:color="auto"/>
        <w:left w:val="none" w:sz="0" w:space="0" w:color="auto"/>
        <w:bottom w:val="none" w:sz="0" w:space="0" w:color="auto"/>
        <w:right w:val="none" w:sz="0" w:space="0" w:color="auto"/>
      </w:divBdr>
    </w:div>
    <w:div w:id="1886671793">
      <w:bodyDiv w:val="1"/>
      <w:marLeft w:val="0"/>
      <w:marRight w:val="0"/>
      <w:marTop w:val="0"/>
      <w:marBottom w:val="0"/>
      <w:divBdr>
        <w:top w:val="none" w:sz="0" w:space="0" w:color="auto"/>
        <w:left w:val="none" w:sz="0" w:space="0" w:color="auto"/>
        <w:bottom w:val="none" w:sz="0" w:space="0" w:color="auto"/>
        <w:right w:val="none" w:sz="0" w:space="0" w:color="auto"/>
      </w:divBdr>
    </w:div>
    <w:div w:id="1975912605">
      <w:bodyDiv w:val="1"/>
      <w:marLeft w:val="0"/>
      <w:marRight w:val="0"/>
      <w:marTop w:val="0"/>
      <w:marBottom w:val="0"/>
      <w:divBdr>
        <w:top w:val="none" w:sz="0" w:space="0" w:color="auto"/>
        <w:left w:val="none" w:sz="0" w:space="0" w:color="auto"/>
        <w:bottom w:val="none" w:sz="0" w:space="0" w:color="auto"/>
        <w:right w:val="none" w:sz="0" w:space="0" w:color="auto"/>
      </w:divBdr>
    </w:div>
    <w:div w:id="2025741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raxess.ie/ireland/fast-track-work-permit-non-eu-rd-hosting-agreement-scheme" TargetMode="External"/><Relationship Id="rId18" Type="http://schemas.openxmlformats.org/officeDocument/2006/relationships/hyperlink" Target="http://www.cpsa-online.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ostdoc.recruitment@met.ie" TargetMode="External"/><Relationship Id="rId2" Type="http://schemas.openxmlformats.org/officeDocument/2006/relationships/customXml" Target="../customXml/item2.xml"/><Relationship Id="rId16" Type="http://schemas.openxmlformats.org/officeDocument/2006/relationships/hyperlink" Target="http://www.met.ie/about-us/vacan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ostdoc.recruitment@met.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er.gov.ie/pen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eb1455-5e45-414e-9330-68bdd1aaabfa" xsi:nil="true"/>
    <lcf76f155ced4ddcb4097134ff3c332f xmlns="6de868d8-61d5-48e6-9b82-693ee90372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90A08B4801DE4D8283C3E6C095AA8A" ma:contentTypeVersion="12" ma:contentTypeDescription="Create a new document." ma:contentTypeScope="" ma:versionID="fb999436617925040c1ca9aaf8b2309a">
  <xsd:schema xmlns:xsd="http://www.w3.org/2001/XMLSchema" xmlns:xs="http://www.w3.org/2001/XMLSchema" xmlns:p="http://schemas.microsoft.com/office/2006/metadata/properties" xmlns:ns2="6de868d8-61d5-48e6-9b82-693ee9037220" xmlns:ns3="01eb1455-5e45-414e-9330-68bdd1aaabfa" targetNamespace="http://schemas.microsoft.com/office/2006/metadata/properties" ma:root="true" ma:fieldsID="532cb6d895bcc82cf1fd5aa6d465fe01" ns2:_="" ns3:_="">
    <xsd:import namespace="6de868d8-61d5-48e6-9b82-693ee9037220"/>
    <xsd:import namespace="01eb1455-5e45-414e-9330-68bdd1aaab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868d8-61d5-48e6-9b82-693ee9037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5f55a9-fad0-4fbc-a593-c2eff96fe20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b1455-5e45-414e-9330-68bdd1aaab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53cd291-34e7-4c2e-99e3-b4a38398bbfc}" ma:internalName="TaxCatchAll" ma:showField="CatchAllData" ma:web="01eb1455-5e45-414e-9330-68bdd1aaab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A4802-76CE-467F-A74D-BCE189F15D1E}">
  <ds:schemaRefs>
    <ds:schemaRef ds:uri="http://schemas.openxmlformats.org/officeDocument/2006/bibliography"/>
  </ds:schemaRefs>
</ds:datastoreItem>
</file>

<file path=customXml/itemProps2.xml><?xml version="1.0" encoding="utf-8"?>
<ds:datastoreItem xmlns:ds="http://schemas.openxmlformats.org/officeDocument/2006/customXml" ds:itemID="{C39BFF76-064A-4723-9700-35C27FDDD1CE}">
  <ds:schemaRefs>
    <ds:schemaRef ds:uri="http://schemas.microsoft.com/sharepoint/v3/contenttype/forms"/>
  </ds:schemaRefs>
</ds:datastoreItem>
</file>

<file path=customXml/itemProps3.xml><?xml version="1.0" encoding="utf-8"?>
<ds:datastoreItem xmlns:ds="http://schemas.openxmlformats.org/officeDocument/2006/customXml" ds:itemID="{61CBA440-9B77-4247-BDEE-A593CB040800}">
  <ds:schemaRefs>
    <ds:schemaRef ds:uri="http://schemas.microsoft.com/office/2006/metadata/properties"/>
    <ds:schemaRef ds:uri="http://schemas.microsoft.com/office/infopath/2007/PartnerControls"/>
    <ds:schemaRef ds:uri="01eb1455-5e45-414e-9330-68bdd1aaabfa"/>
    <ds:schemaRef ds:uri="6de868d8-61d5-48e6-9b82-693ee9037220"/>
  </ds:schemaRefs>
</ds:datastoreItem>
</file>

<file path=customXml/itemProps4.xml><?xml version="1.0" encoding="utf-8"?>
<ds:datastoreItem xmlns:ds="http://schemas.openxmlformats.org/officeDocument/2006/customXml" ds:itemID="{4815C90F-47C4-44FA-A1E1-9D5722ECE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868d8-61d5-48e6-9b82-693ee9037220"/>
    <ds:schemaRef ds:uri="01eb1455-5e45-414e-9330-68bdd1aa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3964</Words>
  <Characters>22601</Characters>
  <Application>Microsoft Office Word</Application>
  <DocSecurity>0</DocSecurity>
  <Lines>188</Lines>
  <Paragraphs>53</Paragraphs>
  <ScaleCrop>false</ScaleCrop>
  <Company>met eireann</Company>
  <LinksUpToDate>false</LinksUpToDate>
  <CharactersWithSpaces>26512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davidmurphy</dc:creator>
  <cp:keywords/>
  <dc:description/>
  <cp:lastModifiedBy>Amy Gildea</cp:lastModifiedBy>
  <cp:revision>13</cp:revision>
  <cp:lastPrinted>2015-05-26T07:48:00Z</cp:lastPrinted>
  <dcterms:created xsi:type="dcterms:W3CDTF">2025-05-30T11:17:00Z</dcterms:created>
  <dcterms:modified xsi:type="dcterms:W3CDTF">2025-07-15T09:37:00Z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met eireann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0x010100EF90A08B4801DE4D8283C3E6C095AA8A</vt:lpwstr>
  </property>
  <property fmtid="{D5CDD505-2E9C-101B-9397-08002B2CF9AE}" pid="10" name="MediaServiceImageTags">
    <vt:lpwstr/>
  </property>
  <property fmtid="{D5CDD505-2E9C-101B-9397-08002B2CF9AE}" pid="11" name="eDocs_SecurityClassification">
    <vt:lpwstr>4;#Unclassified|38981149-6ab4-492e-b035-5180b1eb9314</vt:lpwstr>
  </property>
  <property fmtid="{D5CDD505-2E9C-101B-9397-08002B2CF9AE}" pid="12" name="eDocs_Series">
    <vt:lpwstr>1;#008|5f5fab88-f688-4b1e-b1f0-b0372a34868e</vt:lpwstr>
  </property>
  <property fmtid="{D5CDD505-2E9C-101B-9397-08002B2CF9AE}" pid="13" name="eDocs_Year">
    <vt:lpwstr>2;#2019|f85df9cd-0f6d-4155-bbd7-ff49d91ec728</vt:lpwstr>
  </property>
  <property fmtid="{D5CDD505-2E9C-101B-9397-08002B2CF9AE}" pid="14" name="eDocs_FileTopics">
    <vt:lpwstr>32;#Application Forms|05af3abb-9c1d-4029-8a29-b59fc42119a9</vt:lpwstr>
  </property>
  <property fmtid="{D5CDD505-2E9C-101B-9397-08002B2CF9AE}" pid="15" name="eDocs_DocumentTopics">
    <vt:lpwstr/>
  </property>
  <property fmtid="{D5CDD505-2E9C-101B-9397-08002B2CF9AE}" pid="16" name="ge25f6a3ef6f42d4865685f2a74bf8c7">
    <vt:lpwstr/>
  </property>
  <property fmtid="{D5CDD505-2E9C-101B-9397-08002B2CF9AE}" pid="17" name="eDocs_RetentionPeriodTerm">
    <vt:lpwstr/>
  </property>
</Properties>
</file>